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7FEBE" w14:textId="2E0A6FD2" w:rsidR="0050648B" w:rsidRPr="00C166A3" w:rsidRDefault="002A118D" w:rsidP="002A118D">
      <w:pPr>
        <w:pStyle w:val="a9"/>
        <w:rPr>
          <w:rFonts w:asciiTheme="majorHAnsi" w:hAnsiTheme="majorHAnsi" w:cstheme="majorHAnsi"/>
          <w:b/>
          <w:bCs/>
          <w:cs/>
        </w:rPr>
      </w:pPr>
      <w:r w:rsidRPr="00C166A3">
        <w:rPr>
          <w:rFonts w:asciiTheme="majorHAnsi" w:hAnsiTheme="majorHAnsi" w:cstheme="majorHAnsi"/>
          <w:b/>
          <w:bCs/>
          <w:cs/>
        </w:rPr>
        <w:t>คะแนน</w:t>
      </w:r>
      <w:r w:rsidRPr="00C166A3">
        <w:rPr>
          <w:rFonts w:asciiTheme="majorHAnsi" w:eastAsia="Arial Unicode MS" w:hAnsiTheme="majorHAnsi"/>
          <w:b/>
          <w:bCs/>
          <w:cs/>
        </w:rPr>
        <w:t>การประเมิน</w:t>
      </w:r>
      <w:r w:rsidRPr="00C166A3">
        <w:rPr>
          <w:rFonts w:asciiTheme="majorHAnsi" w:eastAsia="Arial Unicode MS" w:hAnsiTheme="majorHAnsi" w:cstheme="majorHAnsi"/>
          <w:b/>
          <w:bCs/>
          <w:cs/>
        </w:rPr>
        <w:t>ตนเอง</w:t>
      </w:r>
      <w:r w:rsidRPr="00C166A3">
        <w:rPr>
          <w:rFonts w:asciiTheme="majorHAnsi" w:eastAsia="Arial Unicode MS" w:hAnsiTheme="majorHAnsi"/>
          <w:b/>
          <w:bCs/>
          <w:cs/>
        </w:rPr>
        <w:t>ผลการดำเนินงานของ</w:t>
      </w:r>
      <w:r w:rsidRPr="00C166A3">
        <w:rPr>
          <w:rFonts w:asciiTheme="majorHAnsi" w:eastAsia="Arial Unicode MS" w:hAnsiTheme="majorHAnsi" w:cstheme="majorHAnsi"/>
          <w:b/>
          <w:bCs/>
          <w:cs/>
        </w:rPr>
        <w:t xml:space="preserve"> </w:t>
      </w:r>
      <w:proofErr w:type="spellStart"/>
      <w:r w:rsidRPr="00C166A3">
        <w:rPr>
          <w:rFonts w:asciiTheme="majorHAnsi" w:eastAsia="Arial Unicode MS" w:hAnsiTheme="majorHAnsi" w:cstheme="majorHAnsi"/>
          <w:b/>
          <w:bCs/>
          <w:cs/>
        </w:rPr>
        <w:t>คป</w:t>
      </w:r>
      <w:proofErr w:type="spellEnd"/>
      <w:r w:rsidRPr="00C166A3">
        <w:rPr>
          <w:rFonts w:asciiTheme="majorHAnsi" w:eastAsia="Arial Unicode MS" w:hAnsiTheme="majorHAnsi" w:cstheme="majorHAnsi"/>
          <w:b/>
          <w:bCs/>
          <w:cs/>
        </w:rPr>
        <w:t>สอ</w:t>
      </w:r>
      <w:r w:rsidR="00F4760B">
        <w:rPr>
          <w:rFonts w:asciiTheme="majorHAnsi" w:eastAsia="Arial Unicode MS" w:hAnsiTheme="majorHAnsi" w:cstheme="majorHAnsi"/>
          <w:b/>
          <w:bCs/>
        </w:rPr>
        <w:t>.</w:t>
      </w:r>
      <w:r w:rsidR="00F4760B">
        <w:rPr>
          <w:rFonts w:asciiTheme="majorHAnsi" w:eastAsia="Arial Unicode MS" w:hAnsiTheme="majorHAnsi" w:cstheme="majorHAnsi" w:hint="cs"/>
          <w:b/>
          <w:bCs/>
          <w:cs/>
        </w:rPr>
        <w:t>สอง</w:t>
      </w:r>
    </w:p>
    <w:p w14:paraId="14A48A1B" w14:textId="77777777" w:rsidR="0050648B" w:rsidRPr="00C166A3" w:rsidRDefault="0050648B">
      <w:pPr>
        <w:pStyle w:val="a9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6583"/>
          <w:tab w:val="left" w:pos="6810"/>
          <w:tab w:val="left" w:pos="7037"/>
          <w:tab w:val="left" w:pos="7264"/>
          <w:tab w:val="left" w:pos="7491"/>
          <w:tab w:val="left" w:pos="7718"/>
          <w:tab w:val="left" w:pos="7945"/>
          <w:tab w:val="left" w:pos="8172"/>
          <w:tab w:val="left" w:pos="8399"/>
          <w:tab w:val="left" w:pos="8626"/>
          <w:tab w:val="left" w:pos="8853"/>
          <w:tab w:val="left" w:pos="9080"/>
          <w:tab w:val="left" w:pos="9307"/>
          <w:tab w:val="left" w:pos="9534"/>
        </w:tabs>
        <w:ind w:left="323" w:firstLine="397"/>
        <w:rPr>
          <w:rFonts w:asciiTheme="majorHAnsi" w:hAnsiTheme="majorHAnsi" w:cstheme="majorHAnsi"/>
        </w:rPr>
      </w:pPr>
    </w:p>
    <w:tbl>
      <w:tblPr>
        <w:tblStyle w:val="TableNormal"/>
        <w:tblW w:w="10490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520"/>
        <w:gridCol w:w="1134"/>
      </w:tblGrid>
      <w:tr w:rsidR="0050648B" w:rsidRPr="00C166A3" w14:paraId="5C904A6E" w14:textId="77777777" w:rsidTr="002A27BA">
        <w:trPr>
          <w:trHeight w:val="452"/>
          <w:tblHeader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E170" w14:textId="77777777" w:rsidR="0050648B" w:rsidRPr="00C166A3" w:rsidRDefault="0055494A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ประเด็นการประเมินผล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9F3EF0" w14:textId="77777777" w:rsidR="0050648B" w:rsidRPr="00C166A3" w:rsidRDefault="0055494A">
            <w:pPr>
              <w:tabs>
                <w:tab w:val="left" w:pos="1440"/>
                <w:tab w:val="left" w:pos="288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ตัวชี้วัดความสำเร็จของหน่วยงาน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16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030CC" w14:textId="77777777" w:rsidR="0050648B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คะแนน</w:t>
            </w:r>
          </w:p>
          <w:p w14:paraId="253E27F9" w14:textId="1F14ABED" w:rsidR="00C166A3" w:rsidRPr="00C166A3" w:rsidRDefault="00C166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 xml:space="preserve">(เต็ม </w:t>
            </w:r>
            <w:r>
              <w:rPr>
                <w:rFonts w:asciiTheme="majorHAnsi" w:hAnsiTheme="majorHAnsi" w:cstheme="majorHAnsi"/>
              </w:rPr>
              <w:t>5)</w:t>
            </w:r>
          </w:p>
        </w:tc>
      </w:tr>
      <w:tr w:rsidR="0050648B" w:rsidRPr="00C166A3" w14:paraId="72E1893D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4909" w14:textId="77777777" w:rsidR="0050648B" w:rsidRPr="00C166A3" w:rsidRDefault="0055494A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มิติภายนอก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70)</w:t>
            </w:r>
          </w:p>
        </w:tc>
        <w:tc>
          <w:tcPr>
            <w:tcW w:w="6520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2A766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16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CD8A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69DCCA6D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5AD6EE" w14:textId="292B75D7" w:rsidR="0050648B" w:rsidRPr="002A27BA" w:rsidRDefault="0055494A" w:rsidP="002A27BA">
            <w:pPr>
              <w:numPr>
                <w:ilvl w:val="0"/>
                <w:numId w:val="23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ด้านประสิทธิผล                     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11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</w:t>
            </w:r>
            <w:r w:rsid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2A27BA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น้ำหนักร้อยละ </w:t>
            </w:r>
            <w:r w:rsidRPr="002A27B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44659" w14:textId="35200E02" w:rsidR="0050648B" w:rsidRPr="002A27BA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6"/>
              </w:rPr>
            </w:pPr>
            <w:r w:rsidRPr="002A27BA">
              <w:rPr>
                <w:rFonts w:asciiTheme="majorHAnsi" w:hAnsiTheme="majorHAnsi" w:cs="TH SarabunPSK"/>
                <w:spacing w:val="-6"/>
                <w:szCs w:val="32"/>
                <w:cs/>
              </w:rPr>
              <w:t xml:space="preserve">อัตราความครอบคลุมของการได้รับวัคซีนป้องกันโรคติดเชื้อไวรัสโคโรนา </w:t>
            </w:r>
            <w:r w:rsidRPr="002A27BA">
              <w:rPr>
                <w:rFonts w:asciiTheme="majorHAnsi" w:hAnsiTheme="majorHAnsi" w:cstheme="majorHAnsi"/>
                <w:spacing w:val="-6"/>
              </w:rPr>
              <w:t xml:space="preserve">2019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8EA9" w14:textId="556FE414" w:rsidR="0050648B" w:rsidRPr="00C166A3" w:rsidRDefault="00B1298A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F4760B" w:rsidRPr="005952B1">
              <w:rPr>
                <w:rFonts w:asciiTheme="majorHAnsi" w:hAnsiTheme="majorHAnsi" w:cstheme="majorHAnsi" w:hint="cs"/>
                <w:color w:val="auto"/>
                <w:cs/>
              </w:rPr>
              <w:t>4</w:t>
            </w:r>
          </w:p>
        </w:tc>
      </w:tr>
      <w:tr w:rsidR="0050648B" w:rsidRPr="00C166A3" w14:paraId="01ED9A1C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64E9A0D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D87D" w14:textId="506688B4" w:rsidR="0050648B" w:rsidRPr="006D06E6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  <w:spacing w:val="-4"/>
              </w:rPr>
            </w:pPr>
            <w:r w:rsidRPr="00B1298A">
              <w:rPr>
                <w:rFonts w:asciiTheme="majorHAnsi" w:hAnsiTheme="majorHAnsi" w:cs="TH SarabunPSK"/>
                <w:spacing w:val="-14"/>
                <w:szCs w:val="32"/>
                <w:cs/>
              </w:rPr>
              <w:t>อัตราความครอบคลุมของการคัดกรองกลุ่มเป้าหมายด้วยการ</w:t>
            </w:r>
            <w:r w:rsidR="002A27B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theme="majorHAnsi"/>
                <w:spacing w:val="-14"/>
              </w:rPr>
              <w:t>X-ray</w:t>
            </w:r>
            <w:r w:rsidR="00B1298A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="TH SarabunPSK"/>
                <w:spacing w:val="-14"/>
                <w:szCs w:val="32"/>
                <w:cs/>
              </w:rPr>
              <w:t>ปอด</w:t>
            </w:r>
            <w:r w:rsidR="006D06E6" w:rsidRPr="00B1298A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B1298A">
              <w:rPr>
                <w:rFonts w:asciiTheme="majorHAnsi" w:hAnsiTheme="majorHAnsi" w:cs="TH SarabunPSK"/>
                <w:spacing w:val="-14"/>
                <w:szCs w:val="32"/>
                <w:cs/>
              </w:rPr>
              <w:t>อย่างน้อย</w:t>
            </w:r>
            <w:r w:rsidR="00B1298A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6D06E6">
              <w:rPr>
                <w:rFonts w:asciiTheme="majorHAnsi" w:hAnsiTheme="majorHAnsi" w:cs="TH SarabunPSK"/>
                <w:spacing w:val="-4"/>
                <w:szCs w:val="32"/>
                <w:cs/>
              </w:rPr>
              <w:t xml:space="preserve">ปีละ </w:t>
            </w:r>
            <w:r w:rsidRPr="006D06E6">
              <w:rPr>
                <w:rFonts w:asciiTheme="majorHAnsi" w:hAnsiTheme="majorHAnsi" w:cstheme="majorHAnsi"/>
                <w:spacing w:val="-4"/>
              </w:rPr>
              <w:t xml:space="preserve">1 </w:t>
            </w:r>
            <w:r w:rsidRPr="006D06E6">
              <w:rPr>
                <w:rFonts w:asciiTheme="majorHAnsi" w:hAnsiTheme="majorHAnsi" w:cs="TH SarabunPSK"/>
                <w:spacing w:val="-4"/>
                <w:szCs w:val="32"/>
                <w:cs/>
              </w:rPr>
              <w:t>ครั้ง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5FF3D" w14:textId="408DBE43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10C0D20D" w14:textId="77777777" w:rsidTr="006D06E6">
        <w:tblPrEx>
          <w:shd w:val="clear" w:color="auto" w:fill="000000"/>
        </w:tblPrEx>
        <w:trPr>
          <w:trHeight w:val="1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33DDA9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F6E7EF" w14:textId="0FFA2815" w:rsidR="0050648B" w:rsidRPr="00C166A3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clear" w:pos="1134"/>
              </w:tabs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 w:cs="TH SarabunPSK"/>
                <w:szCs w:val="32"/>
                <w:cs/>
              </w:rPr>
              <w:t>ร้อยละผู้ป่วยโรคความดันโลหิตสูงที่ควบคุมระดับความดันโลหิต</w:t>
            </w:r>
            <w:r w:rsidR="00C166A3">
              <w:rPr>
                <w:rFonts w:asciiTheme="majorHAnsi" w:hAnsiTheme="majorHAnsi" w:cstheme="majorHAnsi"/>
              </w:rPr>
              <w:t xml:space="preserve"> </w:t>
            </w:r>
            <w:r w:rsidRPr="00C166A3">
              <w:rPr>
                <w:rFonts w:asciiTheme="majorHAnsi" w:hAnsiTheme="majorHAnsi" w:cs="TH SarabunPSK"/>
                <w:szCs w:val="32"/>
                <w:cs/>
              </w:rPr>
              <w:t>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A4F4" w14:textId="18C8F8DE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4</w:t>
            </w:r>
          </w:p>
        </w:tc>
      </w:tr>
      <w:tr w:rsidR="0050648B" w:rsidRPr="00C166A3" w14:paraId="18A2E55C" w14:textId="77777777" w:rsidTr="002A27BA">
        <w:tblPrEx>
          <w:shd w:val="clear" w:color="auto" w:fill="000000"/>
        </w:tblPrEx>
        <w:trPr>
          <w:trHeight w:val="31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046F30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83C3" w14:textId="1310AA77" w:rsidR="0050648B" w:rsidRPr="002A27BA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ร้อยละผู้ป่วยเบาหวานที่ควบคุมระดับน้ำตาลได้ดี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4AC4E" w14:textId="71001F08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3</w:t>
            </w:r>
          </w:p>
        </w:tc>
      </w:tr>
      <w:tr w:rsidR="0050648B" w:rsidRPr="00C166A3" w14:paraId="11D7F8D2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C45B6AA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7318" w14:textId="08973145" w:rsidR="0050648B" w:rsidRPr="00C166A3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ร้อยละผู้ป่วยโรคความดันโลหิตสูงที่ขึ้นทะเบียนและมารับบริการรักษา</w:t>
            </w:r>
            <w:r w:rsidR="00B1298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166A3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549AB" w14:textId="2CB37390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637B7346" w14:textId="77777777" w:rsidTr="006D06E6">
        <w:tblPrEx>
          <w:shd w:val="clear" w:color="auto" w:fill="000000"/>
        </w:tblPrEx>
        <w:trPr>
          <w:trHeight w:val="14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25713FA5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36EFE" w14:textId="23E7A63D" w:rsidR="0050648B" w:rsidRPr="006D06E6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="TH SarabunPSK"/>
                <w:color w:val="2C2C2C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ร้อยละผู้ป่วยเบาหวานที่ขึ้นทะเบียนและมารับบริการรักษาในเขตรับผิดชอบ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B5C8" w14:textId="7B652650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05C611DE" w14:textId="77777777" w:rsidTr="002A27BA">
        <w:tblPrEx>
          <w:shd w:val="clear" w:color="auto" w:fill="000000"/>
        </w:tblPrEx>
        <w:trPr>
          <w:trHeight w:val="28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202386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B419A" w14:textId="12489D13" w:rsidR="0050648B" w:rsidRPr="002A27BA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color w:val="2C2C2C"/>
                <w:spacing w:val="-12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ร้อยละผู้ป่วยเบาหวานที่ได้รับการตรวจ 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:spacing w:val="-1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HbA1c 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pacing w:val="-12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อย่างน้อย 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ครั้ง</w:t>
            </w:r>
            <w:r w:rsidRPr="002A27BA">
              <w:rPr>
                <w:rFonts w:asciiTheme="majorHAnsi" w:eastAsia="Arial Unicode MS" w:hAnsiTheme="majorHAnsi" w:cstheme="majorHAnsi"/>
                <w:color w:val="2C2C2C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</w:t>
            </w: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ปี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DE4" w14:textId="727BC472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2</w:t>
            </w:r>
          </w:p>
        </w:tc>
      </w:tr>
      <w:tr w:rsidR="0050648B" w:rsidRPr="00C166A3" w14:paraId="0C9460F8" w14:textId="77777777" w:rsidTr="002A27BA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A8238E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8B103" w14:textId="54E3F2F4" w:rsidR="0050648B" w:rsidRPr="002A27BA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2A27BA">
              <w:rPr>
                <w:rFonts w:asciiTheme="majorHAnsi" w:eastAsia="Arial Unicode MS" w:hAnsiTheme="majorHAnsi" w:cs="TH SarabunPSK"/>
                <w:color w:val="2C2C2C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ร้อยละของผู้ป่วยซึมเศร้าเข้าถึงบริการสุขภาพจิต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BA34C" w14:textId="112C2D26" w:rsidR="0050648B" w:rsidRPr="00C166A3" w:rsidRDefault="00F4760B" w:rsidP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cs"/>
                <w:cs/>
              </w:rPr>
              <w:t>5</w:t>
            </w:r>
          </w:p>
        </w:tc>
      </w:tr>
      <w:tr w:rsidR="0050648B" w:rsidRPr="00C166A3" w14:paraId="74E6E9A5" w14:textId="77777777" w:rsidTr="002A27BA">
        <w:tblPrEx>
          <w:shd w:val="clear" w:color="auto" w:fill="000000"/>
        </w:tblPrEx>
        <w:trPr>
          <w:trHeight w:val="256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3358D313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65697" w14:textId="35C09EF3" w:rsidR="0050648B" w:rsidRPr="003953FB" w:rsidRDefault="002A27BA" w:rsidP="002A27B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/>
                <w:sz w:val="32"/>
                <w:szCs w:val="32"/>
                <w:cs/>
              </w:rPr>
              <w:t>ร้อยละของผู้ป่วย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 w:cstheme="majorHAnsi"/>
                <w:sz w:val="32"/>
                <w:szCs w:val="32"/>
              </w:rPr>
              <w:t xml:space="preserve">Palliative care </w:t>
            </w:r>
            <w:r w:rsidRPr="003953FB">
              <w:rPr>
                <w:rFonts w:asciiTheme="majorHAnsi" w:hAnsiTheme="majorHAnsi"/>
                <w:sz w:val="32"/>
                <w:szCs w:val="32"/>
                <w:cs/>
              </w:rPr>
              <w:t>ที่ได้รับการรักษาด้วยยากัญชาทางการ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3953FB">
              <w:rPr>
                <w:rFonts w:asciiTheme="majorHAnsi" w:hAnsiTheme="majorHAnsi"/>
                <w:sz w:val="32"/>
                <w:szCs w:val="32"/>
                <w:cs/>
              </w:rPr>
              <w:t>แพทย์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4E521" w14:textId="66CCB549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20D77919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99E43CB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AF78" w14:textId="323181BF" w:rsidR="0050648B" w:rsidRPr="006D06E6" w:rsidRDefault="0055494A" w:rsidP="002A27B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  <w:spacing w:val="-10"/>
              </w:rPr>
            </w:pPr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ร้อยละของผู้ป่วยกลุ่มเป้าหมายที่ได้รับการดูแลจาก </w:t>
            </w:r>
            <w:proofErr w:type="spellStart"/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อสม</w:t>
            </w:r>
            <w:proofErr w:type="spellEnd"/>
            <w:r w:rsidRP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หมอประจำบ้าน</w:t>
            </w:r>
            <w:r w:rsidR="006D06E6">
              <w:rPr>
                <w:rFonts w:asciiTheme="majorHAnsi" w:eastAsia="Arial Unicode MS" w:hAnsiTheme="majorHAnsi" w:cstheme="majorHAnsi"/>
                <w:spacing w:val="-1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06E6">
              <w:rPr>
                <w:rFonts w:asciiTheme="majorHAnsi" w:eastAsia="Arial Unicode MS" w:hAnsiTheme="majorHAnsi" w:cs="TH SarabunPSK"/>
                <w:spacing w:val="-10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มีคุณภาพชีวิตที่ดี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5794" w14:textId="4D86C952" w:rsidR="0050648B" w:rsidRPr="00C166A3" w:rsidRDefault="005952B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039A59D2" w14:textId="77777777" w:rsidTr="006D06E6">
        <w:tblPrEx>
          <w:shd w:val="clear" w:color="auto" w:fill="000000"/>
        </w:tblPrEx>
        <w:trPr>
          <w:trHeight w:val="63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D6DA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8026" w14:textId="26E235AF" w:rsidR="0050648B" w:rsidRPr="006D06E6" w:rsidRDefault="0055494A" w:rsidP="006D06E6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jc w:val="both"/>
              <w:outlineLvl w:val="0"/>
              <w:rPr>
                <w:rFonts w:asciiTheme="majorHAnsi" w:hAnsiTheme="majorHAnsi" w:cstheme="majorHAnsi"/>
                <w:spacing w:val="-6"/>
              </w:rPr>
            </w:pPr>
            <w:r w:rsidRPr="003953FB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ระดับความสำเร็จในการดำเนินงานผู้สูงอายุจังหวัดแพร่ ใน </w:t>
            </w:r>
            <w:r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4 </w:t>
            </w:r>
            <w:r w:rsidRPr="003953FB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ประเด็น</w:t>
            </w:r>
            <w:r w:rsidR="006D06E6" w:rsidRPr="003953FB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จังหวัดแพร่ 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2565 (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ไม่ล้ม ไม่ลืม ไม่ซึมเศร้า ก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ินข้าวลำ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  <w:r w:rsidRPr="006D06E6">
              <w:rPr>
                <w:rFonts w:asciiTheme="majorHAnsi" w:eastAsia="Arial Unicode MS" w:hAnsiTheme="majorHAnsi" w:cstheme="majorHAnsi"/>
                <w:spacing w:val="-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7F04C" w14:textId="7FA5AB32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1AB483E9" w14:textId="77777777" w:rsidTr="002A27BA">
        <w:tblPrEx>
          <w:shd w:val="clear" w:color="auto" w:fill="000000"/>
        </w:tblPrEx>
        <w:trPr>
          <w:trHeight w:val="730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8855" w14:textId="08D4BE34" w:rsidR="0050648B" w:rsidRPr="00C166A3" w:rsidRDefault="0055494A" w:rsidP="00B1298A">
            <w:pPr>
              <w:numPr>
                <w:ilvl w:val="0"/>
                <w:numId w:val="24"/>
              </w:numPr>
              <w:suppressAutoHyphens/>
              <w:jc w:val="both"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ประเมินผลสำเร็จของการ</w:t>
            </w:r>
            <w:r w:rsidR="00B1298A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พัฒนาค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ุณภาพการให้บริการ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(2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ตัวชี้วัด 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9F03D0" w14:textId="399E8E3E" w:rsidR="0050648B" w:rsidRPr="00C166A3" w:rsidRDefault="0055494A" w:rsidP="00B1298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ระดับความสำเร็จของการดำเนินงานพัฒนาคุณภาพชีวิตระดับอำเภอผ่าน</w:t>
            </w:r>
            <w:r w:rsidR="003953FB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เกณฑ์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21B9" w14:textId="0D7CF204" w:rsidR="0050648B" w:rsidRPr="00C166A3" w:rsidRDefault="005952B1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 w:rsidRPr="005952B1">
              <w:rPr>
                <w:rFonts w:asciiTheme="majorHAnsi" w:hAnsiTheme="majorHAnsi" w:cstheme="majorHAnsi"/>
                <w:color w:val="auto"/>
              </w:rPr>
              <w:t>5</w:t>
            </w:r>
          </w:p>
        </w:tc>
      </w:tr>
      <w:tr w:rsidR="0050648B" w:rsidRPr="00C166A3" w14:paraId="096A72B9" w14:textId="77777777" w:rsidTr="00B1298A">
        <w:tblPrEx>
          <w:shd w:val="clear" w:color="auto" w:fill="000000"/>
        </w:tblPrEx>
        <w:trPr>
          <w:trHeight w:val="32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A3542F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578003" w14:textId="7D19F2AA" w:rsidR="0050648B" w:rsidRPr="006D06E6" w:rsidRDefault="0055494A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 รพ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สต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ที่ผ่านเกณฑ์พัฒนาคุณภาพ รพ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สต</w:t>
            </w:r>
            <w:r w:rsidRPr="006D06E6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6D06E6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ติดดาว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6AAFD" w14:textId="63C77886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308610E0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C945" w14:textId="77777777" w:rsidR="0050648B" w:rsidRPr="00C166A3" w:rsidRDefault="0055494A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มิติภายใน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94064" w14:textId="77777777" w:rsidR="0050648B" w:rsidRPr="00B1726A" w:rsidRDefault="0050648B" w:rsidP="00B172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844D9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</w:tr>
      <w:tr w:rsidR="0050648B" w:rsidRPr="00C166A3" w14:paraId="5BB89043" w14:textId="77777777" w:rsidTr="00B1726A">
        <w:tblPrEx>
          <w:shd w:val="clear" w:color="auto" w:fill="000000"/>
        </w:tblPrEx>
        <w:trPr>
          <w:trHeight w:val="376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422543" w14:textId="77777777" w:rsidR="0050648B" w:rsidRPr="00C166A3" w:rsidRDefault="0055494A">
            <w:pPr>
              <w:numPr>
                <w:ilvl w:val="0"/>
                <w:numId w:val="25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ด้านประสิทธิภาพของ               การดำเนินงาน                   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(2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ตัวชี้วัด น้ำหนักร้อยละ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C448B" w14:textId="33C3E176" w:rsidR="0050648B" w:rsidRPr="00C166A3" w:rsidRDefault="0055494A" w:rsidP="00B1726A">
            <w:pPr>
              <w:pStyle w:val="a8"/>
              <w:numPr>
                <w:ilvl w:val="0"/>
                <w:numId w:val="3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</w:tabs>
              <w:spacing w:before="0" w:line="240" w:lineRule="auto"/>
              <w:jc w:val="both"/>
              <w:rPr>
                <w:rFonts w:asciiTheme="majorHAnsi" w:hAnsiTheme="majorHAnsi" w:cstheme="majorHAnsi"/>
              </w:rPr>
            </w:pP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ระดับคว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ามสำเร็จของ รพ</w:t>
            </w:r>
            <w:r w:rsidRPr="00C166A3">
              <w:rPr>
                <w:rFonts w:asciiTheme="majorHAnsi" w:hAnsiTheme="majorHAnsi" w:cstheme="majorHAnsi"/>
                <w:sz w:val="32"/>
                <w:szCs w:val="32"/>
              </w:rPr>
              <w:t>.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ที่สามารถกำกับ</w:t>
            </w:r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ติดตามการใช้จ่ายเงินตามแผน</w:t>
            </w:r>
            <w:r w:rsidR="00B1726A">
              <w:rPr>
                <w:rFonts w:asciiTheme="majorHAnsi" w:hAnsiTheme="majorHAnsi" w:cstheme="majorHAnsi"/>
                <w:sz w:val="32"/>
                <w:szCs w:val="32"/>
              </w:rPr>
              <w:t xml:space="preserve"> </w:t>
            </w:r>
            <w:r w:rsidRPr="00C166A3">
              <w:rPr>
                <w:rFonts w:asciiTheme="majorHAnsi" w:hAnsiTheme="majorHAnsi"/>
                <w:sz w:val="32"/>
                <w:szCs w:val="32"/>
                <w:cs/>
              </w:rPr>
              <w:t>เงินบำรุงโรงพยาบาล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7418" w14:textId="62643C4D" w:rsidR="0050648B" w:rsidRPr="00C166A3" w:rsidRDefault="00F4760B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1B341773" w14:textId="77777777" w:rsidTr="002A27BA">
        <w:tblPrEx>
          <w:shd w:val="clear" w:color="auto" w:fill="000000"/>
        </w:tblPrEx>
        <w:trPr>
          <w:trHeight w:val="452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5283487C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09757" w14:textId="0A07CA2E" w:rsidR="0050648B" w:rsidRPr="00B1726A" w:rsidRDefault="0055494A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</w:t>
            </w:r>
            <w:r w:rsidR="005952B1">
              <w:rPr>
                <w:rFonts w:asciiTheme="majorHAnsi" w:eastAsia="Arial Unicode MS" w:hAnsiTheme="majorHAnsi" w:cs="TH SarabunPSK" w:hint="cs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ม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สำเร็จของการเบิกจ่ายงบประมาณ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935D" w14:textId="743B5906" w:rsidR="0050648B" w:rsidRPr="00C166A3" w:rsidRDefault="00B03678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</w:tr>
      <w:tr w:rsidR="0050648B" w:rsidRPr="00C166A3" w14:paraId="0665B558" w14:textId="77777777" w:rsidTr="00B1726A">
        <w:tblPrEx>
          <w:shd w:val="clear" w:color="auto" w:fill="000000"/>
        </w:tblPrEx>
        <w:trPr>
          <w:trHeight w:val="469"/>
        </w:trPr>
        <w:tc>
          <w:tcPr>
            <w:tcW w:w="2836" w:type="dxa"/>
            <w:vMerge w:val="restart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46740" w14:textId="77777777" w:rsidR="0050648B" w:rsidRPr="00C166A3" w:rsidRDefault="0055494A">
            <w:pPr>
              <w:numPr>
                <w:ilvl w:val="0"/>
                <w:numId w:val="26"/>
              </w:numPr>
              <w:suppressAutoHyphens/>
              <w:outlineLvl w:val="0"/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ด้านการพัฒนาองค์กรตาม   แนวทางการบริหารจัดการภาครัฐ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(4 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ตัวชี้วัด น้ำหนัก</w:t>
            </w:r>
            <w:r w:rsidRPr="00C166A3">
              <w:rPr>
                <w:rFonts w:asciiTheme="majorHAnsi" w:eastAsia="Arial Unicode MS" w:hAnsiTheme="majorHAnsi"/>
                <w:b/>
                <w:bCs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ร้อยละ </w:t>
            </w:r>
            <w:r w:rsidRPr="00C166A3">
              <w:rPr>
                <w:rFonts w:asciiTheme="majorHAnsi" w:eastAsia="Arial Unicode MS" w:hAnsiTheme="majorHAnsi" w:cstheme="majorHAns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20)</w:t>
            </w: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A9DF3C" w14:textId="1BFA909A" w:rsidR="0050648B" w:rsidRPr="00B1726A" w:rsidRDefault="0055494A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ระดับความสำเร็จของกา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รดำเนินงานวิจัย</w:t>
            </w: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/R2R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ด้านสุขภาพของหน่วยงานสู่การนำไปใช้ประโยชน์ 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5EA98" w14:textId="261608D0" w:rsidR="0050648B" w:rsidRPr="00C166A3" w:rsidRDefault="00CF40A3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</w:tr>
      <w:tr w:rsidR="0050648B" w:rsidRPr="00C166A3" w14:paraId="6096BCFA" w14:textId="77777777" w:rsidTr="00B1726A">
        <w:tblPrEx>
          <w:shd w:val="clear" w:color="auto" w:fill="000000"/>
        </w:tblPrEx>
        <w:trPr>
          <w:trHeight w:val="170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06EAA892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5193F8" w14:textId="20602E3E" w:rsidR="0050648B" w:rsidRPr="00B1726A" w:rsidRDefault="0055494A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ระดับความสำเร็จของการขับเคลื่อนการดำเนินงานองค์กรแห่งความสุข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A6945F" w14:textId="246DD931" w:rsidR="0050648B" w:rsidRPr="00C166A3" w:rsidRDefault="000A665E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auto"/>
              </w:rPr>
              <w:t>4</w:t>
            </w:r>
            <w:bookmarkStart w:id="0" w:name="_GoBack"/>
            <w:bookmarkEnd w:id="0"/>
          </w:p>
        </w:tc>
      </w:tr>
      <w:tr w:rsidR="0050648B" w:rsidRPr="00C166A3" w14:paraId="6F4CFF87" w14:textId="77777777" w:rsidTr="00B1726A">
        <w:tblPrEx>
          <w:shd w:val="clear" w:color="auto" w:fill="000000"/>
        </w:tblPrEx>
        <w:trPr>
          <w:trHeight w:val="291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11DCB311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CE4A66" w14:textId="55D00FB2" w:rsidR="0050648B" w:rsidRPr="00B1726A" w:rsidRDefault="0055494A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ระดับความสำเร็จของการแลกเปลี่ยนข้อมูลผ่าน </w:t>
            </w: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NAN API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และ </w:t>
            </w:r>
            <w:r w:rsidRPr="00B1726A">
              <w:rPr>
                <w:rFonts w:asciiTheme="majorHAnsi" w:eastAsia="Arial Unicode MS" w:hAnsiTheme="majorHAnsi" w:cstheme="maj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HIS Gateway </w:t>
            </w: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และผ่านเกณฑ์ความมั่นคงปลอดภัยทางไซเบอร์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8FFE0" w14:textId="75390A50" w:rsidR="0050648B" w:rsidRPr="00C166A3" w:rsidRDefault="00EC05F8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50648B" w:rsidRPr="00C166A3" w14:paraId="52BFD9EE" w14:textId="77777777" w:rsidTr="00B1726A">
        <w:tblPrEx>
          <w:shd w:val="clear" w:color="auto" w:fill="000000"/>
        </w:tblPrEx>
        <w:trPr>
          <w:trHeight w:val="278"/>
        </w:trPr>
        <w:tc>
          <w:tcPr>
            <w:tcW w:w="2836" w:type="dxa"/>
            <w:vMerge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</w:tcPr>
          <w:p w14:paraId="77F3BEFF" w14:textId="77777777" w:rsidR="0050648B" w:rsidRPr="00C166A3" w:rsidRDefault="0050648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20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F33EA3" w14:textId="38FB0677" w:rsidR="0050648B" w:rsidRPr="00B1726A" w:rsidRDefault="0055494A" w:rsidP="00B1726A">
            <w:pPr>
              <w:pStyle w:val="af4"/>
              <w:numPr>
                <w:ilvl w:val="0"/>
                <w:numId w:val="35"/>
              </w:numPr>
              <w:tabs>
                <w:tab w:val="left" w:pos="1440"/>
                <w:tab w:val="left" w:pos="2880"/>
              </w:tabs>
              <w:suppressAutoHyphens/>
              <w:outlineLvl w:val="0"/>
              <w:rPr>
                <w:rFonts w:asciiTheme="majorHAnsi" w:hAnsiTheme="majorHAnsi" w:cstheme="majorHAnsi"/>
              </w:rPr>
            </w:pPr>
            <w:r w:rsidRPr="00B1726A">
              <w:rPr>
                <w:rFonts w:asciiTheme="majorHAnsi" w:eastAsia="Arial Unicode MS" w:hAnsiTheme="majorHAnsi" w:cs="TH SarabunPSK"/>
                <w:szCs w:val="32"/>
                <w: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ร้อยละของสถานพยาบาลทุกแห่งผ่านเกณฑ์คุณภาพข้อมูล</w:t>
            </w:r>
          </w:p>
        </w:tc>
        <w:tc>
          <w:tcPr>
            <w:tcW w:w="1134" w:type="dxa"/>
            <w:tcBorders>
              <w:top w:val="single" w:sz="8" w:space="0" w:color="A7A7A7"/>
              <w:left w:val="single" w:sz="8" w:space="0" w:color="A7A7A7"/>
              <w:bottom w:val="single" w:sz="8" w:space="0" w:color="A7A7A7"/>
              <w:right w:val="single" w:sz="8" w:space="0" w:color="A7A7A7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6D2BF" w14:textId="349F316F" w:rsidR="0050648B" w:rsidRPr="00C166A3" w:rsidRDefault="00F215E2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</w:tbl>
    <w:p w14:paraId="1201C691" w14:textId="6544F956" w:rsidR="0050648B" w:rsidRPr="00C166A3" w:rsidRDefault="0055494A" w:rsidP="00CE5A32">
      <w:pPr>
        <w:pStyle w:val="a7"/>
        <w:rPr>
          <w:rFonts w:asciiTheme="majorHAnsi" w:hAnsiTheme="majorHAnsi" w:cstheme="majorHAnsi"/>
        </w:rPr>
      </w:pPr>
      <w:r w:rsidRPr="00C166A3">
        <w:rPr>
          <w:rFonts w:asciiTheme="majorHAnsi" w:hAnsiTheme="majorHAnsi" w:cstheme="majorHAnsi"/>
        </w:rPr>
        <w:t xml:space="preserve"> </w:t>
      </w:r>
    </w:p>
    <w:sectPr w:rsidR="0050648B" w:rsidRPr="00C166A3">
      <w:headerReference w:type="default" r:id="rId8"/>
      <w:footerReference w:type="default" r:id="rId9"/>
      <w:pgSz w:w="12240" w:h="15840"/>
      <w:pgMar w:top="1417" w:right="1134" w:bottom="1134" w:left="1417" w:header="28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AB04" w14:textId="77777777" w:rsidR="0055494A" w:rsidRDefault="0055494A">
      <w:r>
        <w:separator/>
      </w:r>
    </w:p>
  </w:endnote>
  <w:endnote w:type="continuationSeparator" w:id="0">
    <w:p w14:paraId="088BF6AB" w14:textId="77777777" w:rsidR="0055494A" w:rsidRDefault="0055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3FF623" w14:textId="38BD8EBB" w:rsidR="0050648B" w:rsidRDefault="0050648B">
    <w:pPr>
      <w:pStyle w:val="a8"/>
      <w:tabs>
        <w:tab w:val="center" w:pos="4513"/>
        <w:tab w:val="right" w:pos="9000"/>
        <w:tab w:val="left" w:pos="9080"/>
        <w:tab w:val="left" w:pos="9307"/>
        <w:tab w:val="left" w:pos="9534"/>
      </w:tabs>
      <w:spacing w:before="0" w:line="240" w:lineRule="auto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3681DE" w14:textId="77777777" w:rsidR="0055494A" w:rsidRDefault="0055494A">
      <w:r>
        <w:separator/>
      </w:r>
    </w:p>
  </w:footnote>
  <w:footnote w:type="continuationSeparator" w:id="0">
    <w:p w14:paraId="483FFD60" w14:textId="77777777" w:rsidR="0055494A" w:rsidRDefault="00554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3A65C" w14:textId="77777777" w:rsidR="0050648B" w:rsidRDefault="0055494A">
    <w:pPr>
      <w:pStyle w:val="a7"/>
      <w:jc w:val="right"/>
    </w:pPr>
    <w:r>
      <w:rPr>
        <w:rFonts w:cs="TH SarabunPSK"/>
        <w:color w:val="535353"/>
        <w:sz w:val="28"/>
        <w:szCs w:val="28"/>
        <w:cs/>
      </w:rPr>
      <w:t xml:space="preserve">หน้า </w:t>
    </w:r>
    <w:r>
      <w:rPr>
        <w:color w:val="535353"/>
        <w:sz w:val="28"/>
        <w:szCs w:val="28"/>
      </w:rPr>
      <w:fldChar w:fldCharType="begin"/>
    </w:r>
    <w:r>
      <w:rPr>
        <w:color w:val="535353"/>
        <w:sz w:val="28"/>
        <w:szCs w:val="28"/>
      </w:rPr>
      <w:instrText xml:space="preserve"> PAGE </w:instrText>
    </w:r>
    <w:r>
      <w:rPr>
        <w:color w:val="535353"/>
        <w:sz w:val="28"/>
        <w:szCs w:val="28"/>
      </w:rPr>
      <w:fldChar w:fldCharType="separate"/>
    </w:r>
    <w:r w:rsidR="000A665E">
      <w:rPr>
        <w:noProof/>
        <w:color w:val="535353"/>
        <w:sz w:val="28"/>
        <w:szCs w:val="28"/>
      </w:rPr>
      <w:t>1</w:t>
    </w:r>
    <w:r>
      <w:rPr>
        <w:color w:val="535353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E4D"/>
    <w:multiLevelType w:val="hybridMultilevel"/>
    <w:tmpl w:val="415E2092"/>
    <w:lvl w:ilvl="0" w:tplc="023AACB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54962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A049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F59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0A20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3E7D4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8C67C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5C72E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E8CCB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6E186E"/>
    <w:multiLevelType w:val="hybridMultilevel"/>
    <w:tmpl w:val="BFF809CE"/>
    <w:numStyleLink w:val="a"/>
  </w:abstractNum>
  <w:abstractNum w:abstractNumId="2">
    <w:nsid w:val="090E7EC3"/>
    <w:multiLevelType w:val="hybridMultilevel"/>
    <w:tmpl w:val="8F321A32"/>
    <w:styleLink w:val="a0"/>
    <w:lvl w:ilvl="0" w:tplc="58A290C6">
      <w:start w:val="1"/>
      <w:numFmt w:val="decimal"/>
      <w:lvlText w:val="%1."/>
      <w:lvlJc w:val="left"/>
      <w:pPr>
        <w:ind w:left="120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F6777E">
      <w:start w:val="1"/>
      <w:numFmt w:val="decimal"/>
      <w:lvlText w:val="%2."/>
      <w:lvlJc w:val="left"/>
      <w:pPr>
        <w:ind w:left="1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62718E">
      <w:start w:val="1"/>
      <w:numFmt w:val="decimal"/>
      <w:lvlText w:val="%3."/>
      <w:lvlJc w:val="left"/>
      <w:pPr>
        <w:ind w:left="1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5A3D16">
      <w:start w:val="1"/>
      <w:numFmt w:val="decimal"/>
      <w:lvlText w:val="%4."/>
      <w:lvlJc w:val="left"/>
      <w:pPr>
        <w:ind w:left="2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BA7182">
      <w:start w:val="1"/>
      <w:numFmt w:val="decimal"/>
      <w:lvlText w:val="%5."/>
      <w:lvlJc w:val="left"/>
      <w:pPr>
        <w:ind w:left="35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EC040">
      <w:start w:val="1"/>
      <w:numFmt w:val="decimal"/>
      <w:lvlText w:val="%6."/>
      <w:lvlJc w:val="left"/>
      <w:pPr>
        <w:ind w:left="43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78AFE0">
      <w:start w:val="1"/>
      <w:numFmt w:val="decimal"/>
      <w:lvlText w:val="%7."/>
      <w:lvlJc w:val="left"/>
      <w:pPr>
        <w:ind w:left="51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8CE04C">
      <w:start w:val="1"/>
      <w:numFmt w:val="decimal"/>
      <w:lvlText w:val="%8."/>
      <w:lvlJc w:val="left"/>
      <w:pPr>
        <w:ind w:left="5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AC581C">
      <w:start w:val="1"/>
      <w:numFmt w:val="decimal"/>
      <w:lvlText w:val="%9."/>
      <w:lvlJc w:val="left"/>
      <w:pPr>
        <w:ind w:left="67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CAA7878"/>
    <w:multiLevelType w:val="hybridMultilevel"/>
    <w:tmpl w:val="BDAAA228"/>
    <w:lvl w:ilvl="0" w:tplc="66C05DA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A757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A507C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48975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E4478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F25AF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B8570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B4580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98C01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6CD482D"/>
    <w:multiLevelType w:val="hybridMultilevel"/>
    <w:tmpl w:val="ED8E080A"/>
    <w:numStyleLink w:val="3"/>
  </w:abstractNum>
  <w:abstractNum w:abstractNumId="5">
    <w:nsid w:val="2C685773"/>
    <w:multiLevelType w:val="hybridMultilevel"/>
    <w:tmpl w:val="8BEE9746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224591"/>
    <w:multiLevelType w:val="hybridMultilevel"/>
    <w:tmpl w:val="1644A3E8"/>
    <w:styleLink w:val="a1"/>
    <w:lvl w:ilvl="0" w:tplc="A7ACE7D8">
      <w:start w:val="1"/>
      <w:numFmt w:val="decimal"/>
      <w:lvlText w:val="%1)"/>
      <w:lvlJc w:val="left"/>
      <w:pPr>
        <w:ind w:left="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3E0224">
      <w:start w:val="1"/>
      <w:numFmt w:val="decimal"/>
      <w:lvlText w:val="%2)"/>
      <w:lvlJc w:val="left"/>
      <w:pPr>
        <w:ind w:left="1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5041E0">
      <w:start w:val="1"/>
      <w:numFmt w:val="decimal"/>
      <w:lvlText w:val="%3)"/>
      <w:lvlJc w:val="left"/>
      <w:pPr>
        <w:ind w:left="2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8A61B4">
      <w:start w:val="1"/>
      <w:numFmt w:val="decimal"/>
      <w:lvlText w:val="%4)"/>
      <w:lvlJc w:val="left"/>
      <w:pPr>
        <w:ind w:left="3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08FB82">
      <w:start w:val="1"/>
      <w:numFmt w:val="decimal"/>
      <w:lvlText w:val="%5)"/>
      <w:lvlJc w:val="left"/>
      <w:pPr>
        <w:ind w:left="4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2A140">
      <w:start w:val="1"/>
      <w:numFmt w:val="decimal"/>
      <w:lvlText w:val="%6)"/>
      <w:lvlJc w:val="left"/>
      <w:pPr>
        <w:ind w:left="5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020F0E">
      <w:start w:val="1"/>
      <w:numFmt w:val="decimal"/>
      <w:lvlText w:val="%7)"/>
      <w:lvlJc w:val="left"/>
      <w:pPr>
        <w:ind w:left="6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D0D700">
      <w:start w:val="1"/>
      <w:numFmt w:val="decimal"/>
      <w:lvlText w:val="%8)"/>
      <w:lvlJc w:val="left"/>
      <w:pPr>
        <w:ind w:left="7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814D4">
      <w:start w:val="1"/>
      <w:numFmt w:val="decimal"/>
      <w:lvlText w:val="%9)"/>
      <w:lvlJc w:val="left"/>
      <w:pPr>
        <w:ind w:left="8421" w:hanging="4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8A14327"/>
    <w:multiLevelType w:val="hybridMultilevel"/>
    <w:tmpl w:val="FA621D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75BAF"/>
    <w:multiLevelType w:val="hybridMultilevel"/>
    <w:tmpl w:val="220215EC"/>
    <w:lvl w:ilvl="0" w:tplc="3C002D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22DE8"/>
    <w:multiLevelType w:val="hybridMultilevel"/>
    <w:tmpl w:val="BFF809CE"/>
    <w:styleLink w:val="a"/>
    <w:lvl w:ilvl="0" w:tplc="A280B642">
      <w:start w:val="1"/>
      <w:numFmt w:val="bullet"/>
      <w:lvlText w:val="-"/>
      <w:lvlJc w:val="left"/>
      <w:pPr>
        <w:tabs>
          <w:tab w:val="left" w:pos="851"/>
        </w:tabs>
        <w:ind w:left="141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80569E">
      <w:start w:val="1"/>
      <w:numFmt w:val="bullet"/>
      <w:lvlText w:val="•"/>
      <w:lvlJc w:val="left"/>
      <w:pPr>
        <w:ind w:left="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347A3A">
      <w:start w:val="1"/>
      <w:numFmt w:val="bullet"/>
      <w:lvlText w:val="•"/>
      <w:lvlJc w:val="left"/>
      <w:pPr>
        <w:tabs>
          <w:tab w:val="left" w:pos="851"/>
        </w:tabs>
        <w:ind w:left="1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7C7C1A">
      <w:start w:val="1"/>
      <w:numFmt w:val="bullet"/>
      <w:lvlText w:val="•"/>
      <w:lvlJc w:val="left"/>
      <w:pPr>
        <w:tabs>
          <w:tab w:val="left" w:pos="851"/>
        </w:tabs>
        <w:ind w:left="2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04ED0">
      <w:start w:val="1"/>
      <w:numFmt w:val="bullet"/>
      <w:lvlText w:val="•"/>
      <w:lvlJc w:val="left"/>
      <w:pPr>
        <w:tabs>
          <w:tab w:val="left" w:pos="851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703A16">
      <w:start w:val="1"/>
      <w:numFmt w:val="bullet"/>
      <w:lvlText w:val="•"/>
      <w:lvlJc w:val="left"/>
      <w:pPr>
        <w:tabs>
          <w:tab w:val="left" w:pos="851"/>
        </w:tabs>
        <w:ind w:left="3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EEA982">
      <w:start w:val="1"/>
      <w:numFmt w:val="bullet"/>
      <w:lvlText w:val="•"/>
      <w:lvlJc w:val="left"/>
      <w:pPr>
        <w:tabs>
          <w:tab w:val="left" w:pos="851"/>
        </w:tabs>
        <w:ind w:left="3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0457A6">
      <w:start w:val="1"/>
      <w:numFmt w:val="bullet"/>
      <w:lvlText w:val="•"/>
      <w:lvlJc w:val="left"/>
      <w:pPr>
        <w:tabs>
          <w:tab w:val="left" w:pos="851"/>
        </w:tabs>
        <w:ind w:left="4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BC4400">
      <w:start w:val="1"/>
      <w:numFmt w:val="bullet"/>
      <w:lvlText w:val="•"/>
      <w:lvlJc w:val="left"/>
      <w:pPr>
        <w:tabs>
          <w:tab w:val="left" w:pos="851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425918F9"/>
    <w:multiLevelType w:val="hybridMultilevel"/>
    <w:tmpl w:val="1644A3E8"/>
    <w:numStyleLink w:val="a1"/>
  </w:abstractNum>
  <w:abstractNum w:abstractNumId="11">
    <w:nsid w:val="47EB58FA"/>
    <w:multiLevelType w:val="hybridMultilevel"/>
    <w:tmpl w:val="8F321A32"/>
    <w:numStyleLink w:val="a0"/>
  </w:abstractNum>
  <w:abstractNum w:abstractNumId="12">
    <w:nsid w:val="5CB314B2"/>
    <w:multiLevelType w:val="hybridMultilevel"/>
    <w:tmpl w:val="507C0E72"/>
    <w:lvl w:ilvl="0" w:tplc="75DA93C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68C86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886FA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C6A3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840E0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AC031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8792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6E95A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862A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76B4467"/>
    <w:multiLevelType w:val="hybridMultilevel"/>
    <w:tmpl w:val="ED8E080A"/>
    <w:styleLink w:val="3"/>
    <w:lvl w:ilvl="0" w:tplc="C1706FB4">
      <w:start w:val="1"/>
      <w:numFmt w:val="decimal"/>
      <w:lvlText w:val="%1."/>
      <w:lvlJc w:val="left"/>
      <w:pPr>
        <w:tabs>
          <w:tab w:val="left" w:pos="851"/>
        </w:tabs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BE116A">
      <w:start w:val="1"/>
      <w:numFmt w:val="lowerLetter"/>
      <w:lvlText w:val="%2."/>
      <w:lvlJc w:val="left"/>
      <w:pPr>
        <w:tabs>
          <w:tab w:val="left" w:pos="851"/>
        </w:tabs>
        <w:ind w:left="18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184A90">
      <w:start w:val="1"/>
      <w:numFmt w:val="lowerRoman"/>
      <w:lvlText w:val="%3."/>
      <w:lvlJc w:val="left"/>
      <w:pPr>
        <w:tabs>
          <w:tab w:val="left" w:pos="851"/>
        </w:tabs>
        <w:ind w:left="257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2001FA">
      <w:start w:val="1"/>
      <w:numFmt w:val="decimal"/>
      <w:lvlText w:val="%4."/>
      <w:lvlJc w:val="left"/>
      <w:pPr>
        <w:tabs>
          <w:tab w:val="left" w:pos="851"/>
        </w:tabs>
        <w:ind w:left="329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201EB4">
      <w:start w:val="1"/>
      <w:numFmt w:val="lowerLetter"/>
      <w:lvlText w:val="%5."/>
      <w:lvlJc w:val="left"/>
      <w:pPr>
        <w:tabs>
          <w:tab w:val="left" w:pos="851"/>
        </w:tabs>
        <w:ind w:left="401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E01A08">
      <w:start w:val="1"/>
      <w:numFmt w:val="lowerRoman"/>
      <w:lvlText w:val="%6."/>
      <w:lvlJc w:val="left"/>
      <w:pPr>
        <w:tabs>
          <w:tab w:val="left" w:pos="851"/>
        </w:tabs>
        <w:ind w:left="473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CA5754">
      <w:start w:val="1"/>
      <w:numFmt w:val="decimal"/>
      <w:lvlText w:val="%7."/>
      <w:lvlJc w:val="left"/>
      <w:pPr>
        <w:tabs>
          <w:tab w:val="left" w:pos="851"/>
        </w:tabs>
        <w:ind w:left="545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FC7918">
      <w:start w:val="1"/>
      <w:numFmt w:val="lowerLetter"/>
      <w:lvlText w:val="%8."/>
      <w:lvlJc w:val="left"/>
      <w:pPr>
        <w:tabs>
          <w:tab w:val="left" w:pos="851"/>
        </w:tabs>
        <w:ind w:left="617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4E75C4">
      <w:start w:val="1"/>
      <w:numFmt w:val="lowerRoman"/>
      <w:lvlText w:val="%9."/>
      <w:lvlJc w:val="left"/>
      <w:pPr>
        <w:tabs>
          <w:tab w:val="left" w:pos="851"/>
        </w:tabs>
        <w:ind w:left="6894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6D576650"/>
    <w:multiLevelType w:val="hybridMultilevel"/>
    <w:tmpl w:val="3412EDF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6E866BF5"/>
    <w:multiLevelType w:val="hybridMultilevel"/>
    <w:tmpl w:val="205E2110"/>
    <w:numStyleLink w:val="14"/>
  </w:abstractNum>
  <w:abstractNum w:abstractNumId="16">
    <w:nsid w:val="702D4F9D"/>
    <w:multiLevelType w:val="hybridMultilevel"/>
    <w:tmpl w:val="205E2110"/>
    <w:styleLink w:val="14"/>
    <w:lvl w:ilvl="0" w:tplc="D97AA484">
      <w:start w:val="1"/>
      <w:numFmt w:val="decimal"/>
      <w:lvlText w:val="%1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1C598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54F262">
      <w:start w:val="1"/>
      <w:numFmt w:val="lowerRoman"/>
      <w:lvlText w:val="%3."/>
      <w:lvlJc w:val="left"/>
      <w:pPr>
        <w:ind w:left="216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8F8AA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3EACD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003E6A">
      <w:start w:val="1"/>
      <w:numFmt w:val="lowerRoman"/>
      <w:lvlText w:val="%6."/>
      <w:lvlJc w:val="left"/>
      <w:pPr>
        <w:ind w:left="432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4FE0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AADC8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B0BD74">
      <w:start w:val="1"/>
      <w:numFmt w:val="lowerRoman"/>
      <w:lvlText w:val="%9."/>
      <w:lvlJc w:val="left"/>
      <w:pPr>
        <w:ind w:left="6480" w:hanging="3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7BC75E53"/>
    <w:multiLevelType w:val="hybridMultilevel"/>
    <w:tmpl w:val="C2BE820A"/>
    <w:lvl w:ilvl="0" w:tplc="5866DD3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27E0A20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44055E">
      <w:start w:val="1"/>
      <w:numFmt w:val="bullet"/>
      <w:lvlText w:val="-"/>
      <w:lvlJc w:val="left"/>
      <w:pPr>
        <w:tabs>
          <w:tab w:val="left" w:pos="2880"/>
        </w:tabs>
        <w:ind w:left="1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2049E6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8213A2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26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B809EE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2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2052C4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38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69C8C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44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848898">
      <w:start w:val="1"/>
      <w:numFmt w:val="bullet"/>
      <w:lvlText w:val="-"/>
      <w:lvlJc w:val="left"/>
      <w:pPr>
        <w:tabs>
          <w:tab w:val="left" w:pos="1440"/>
          <w:tab w:val="left" w:pos="2880"/>
        </w:tabs>
        <w:ind w:left="5053" w:hanging="25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1"/>
  </w:num>
  <w:num w:numId="3">
    <w:abstractNumId w:val="11"/>
    <w:lvlOverride w:ilvl="0">
      <w:lvl w:ilvl="0" w:tplc="EFA413C4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BC269E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A03CB4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AED2FC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B8D036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A2D650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6CE63A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A013F2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F2754E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  <w:lvlOverride w:ilvl="0">
      <w:startOverride w:val="1"/>
      <w:lvl w:ilvl="0" w:tplc="EFA413C4">
        <w:start w:val="1"/>
        <w:numFmt w:val="decimal"/>
        <w:lvlText w:val="%1."/>
        <w:lvlJc w:val="left"/>
        <w:pPr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BC269E">
        <w:start w:val="1"/>
        <w:numFmt w:val="decimal"/>
        <w:lvlText w:val="%2."/>
        <w:lvlJc w:val="left"/>
        <w:pPr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4A03CB4">
        <w:start w:val="1"/>
        <w:numFmt w:val="decimal"/>
        <w:lvlText w:val="%3."/>
        <w:lvlJc w:val="left"/>
        <w:pPr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AED2FC">
        <w:start w:val="1"/>
        <w:numFmt w:val="decimal"/>
        <w:lvlText w:val="%4."/>
        <w:lvlJc w:val="left"/>
        <w:pPr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B8D036">
        <w:start w:val="1"/>
        <w:numFmt w:val="decimal"/>
        <w:lvlText w:val="%5."/>
        <w:lvlJc w:val="left"/>
        <w:pPr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A2D650">
        <w:start w:val="1"/>
        <w:numFmt w:val="decimal"/>
        <w:lvlText w:val="%6."/>
        <w:lvlJc w:val="left"/>
        <w:pPr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6CE63A">
        <w:start w:val="1"/>
        <w:numFmt w:val="decimal"/>
        <w:lvlText w:val="%7."/>
        <w:lvlJc w:val="left"/>
        <w:pPr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A013F2">
        <w:start w:val="1"/>
        <w:numFmt w:val="decimal"/>
        <w:lvlText w:val="%8."/>
        <w:lvlJc w:val="left"/>
        <w:pPr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2754E">
        <w:start w:val="1"/>
        <w:numFmt w:val="decimal"/>
        <w:lvlText w:val="%9."/>
        <w:lvlJc w:val="left"/>
        <w:pPr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3"/>
  </w:num>
  <w:num w:numId="6">
    <w:abstractNumId w:val="4"/>
  </w:num>
  <w:num w:numId="7">
    <w:abstractNumId w:val="11"/>
    <w:lvlOverride w:ilvl="0">
      <w:startOverride w:val="1"/>
      <w:lvl w:ilvl="0" w:tplc="EFA413C4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CBC269E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4A03CB4">
        <w:start w:val="1"/>
        <w:numFmt w:val="decimal"/>
        <w:lvlText w:val="%3."/>
        <w:lvlJc w:val="left"/>
        <w:pPr>
          <w:tabs>
            <w:tab w:val="left" w:pos="851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2AED2FC">
        <w:start w:val="1"/>
        <w:numFmt w:val="decimal"/>
        <w:lvlText w:val="%4."/>
        <w:lvlJc w:val="left"/>
        <w:pPr>
          <w:tabs>
            <w:tab w:val="left" w:pos="851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2B8D036">
        <w:start w:val="1"/>
        <w:numFmt w:val="decimal"/>
        <w:lvlText w:val="%5."/>
        <w:lvlJc w:val="left"/>
        <w:pPr>
          <w:tabs>
            <w:tab w:val="left" w:pos="851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0A2D650">
        <w:start w:val="1"/>
        <w:numFmt w:val="decimal"/>
        <w:lvlText w:val="%6."/>
        <w:lvlJc w:val="left"/>
        <w:pPr>
          <w:tabs>
            <w:tab w:val="left" w:pos="851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E6CE63A">
        <w:start w:val="1"/>
        <w:numFmt w:val="decimal"/>
        <w:lvlText w:val="%7."/>
        <w:lvlJc w:val="left"/>
        <w:pPr>
          <w:tabs>
            <w:tab w:val="left" w:pos="851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0A013F2">
        <w:start w:val="1"/>
        <w:numFmt w:val="decimal"/>
        <w:lvlText w:val="%8."/>
        <w:lvlJc w:val="left"/>
        <w:pPr>
          <w:tabs>
            <w:tab w:val="left" w:pos="851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8F2754E">
        <w:start w:val="1"/>
        <w:numFmt w:val="decimal"/>
        <w:lvlText w:val="%9."/>
        <w:lvlJc w:val="left"/>
        <w:pPr>
          <w:tabs>
            <w:tab w:val="left" w:pos="851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9"/>
  </w:num>
  <w:num w:numId="9">
    <w:abstractNumId w:val="1"/>
  </w:num>
  <w:num w:numId="10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51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1"/>
    <w:lvlOverride w:ilvl="0">
      <w:lvl w:ilvl="0" w:tplc="EFA413C4">
        <w:start w:val="1"/>
        <w:numFmt w:val="decimal"/>
        <w:lvlText w:val="%1."/>
        <w:lvlJc w:val="left"/>
        <w:pPr>
          <w:ind w:left="1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BC269E">
        <w:start w:val="1"/>
        <w:numFmt w:val="decimal"/>
        <w:lvlText w:val="%2."/>
        <w:lvlJc w:val="left"/>
        <w:pPr>
          <w:ind w:left="2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A03CB4">
        <w:start w:val="1"/>
        <w:numFmt w:val="decimal"/>
        <w:lvlText w:val="%3."/>
        <w:lvlJc w:val="left"/>
        <w:pPr>
          <w:ind w:left="2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AED2FC">
        <w:start w:val="1"/>
        <w:numFmt w:val="decimal"/>
        <w:lvlText w:val="%4."/>
        <w:lvlJc w:val="left"/>
        <w:pPr>
          <w:ind w:left="3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B8D036">
        <w:start w:val="1"/>
        <w:numFmt w:val="decimal"/>
        <w:lvlText w:val="%5."/>
        <w:lvlJc w:val="left"/>
        <w:pPr>
          <w:ind w:left="44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A2D650">
        <w:start w:val="1"/>
        <w:numFmt w:val="decimal"/>
        <w:lvlText w:val="%6."/>
        <w:lvlJc w:val="left"/>
        <w:pPr>
          <w:ind w:left="52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6CE63A">
        <w:start w:val="1"/>
        <w:numFmt w:val="decimal"/>
        <w:lvlText w:val="%7."/>
        <w:lvlJc w:val="left"/>
        <w:pPr>
          <w:ind w:left="60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A013F2">
        <w:start w:val="1"/>
        <w:numFmt w:val="decimal"/>
        <w:lvlText w:val="%8."/>
        <w:lvlJc w:val="left"/>
        <w:pPr>
          <w:ind w:left="68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F2754E">
        <w:start w:val="1"/>
        <w:numFmt w:val="decimal"/>
        <w:lvlText w:val="%9."/>
        <w:lvlJc w:val="left"/>
        <w:pPr>
          <w:ind w:left="760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1"/>
    <w:lvlOverride w:ilvl="0">
      <w:lvl w:ilvl="0" w:tplc="EFA413C4">
        <w:start w:val="1"/>
        <w:numFmt w:val="decimal"/>
        <w:lvlText w:val="%1."/>
        <w:lvlJc w:val="left"/>
        <w:pPr>
          <w:tabs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BC269E">
        <w:start w:val="1"/>
        <w:numFmt w:val="decimal"/>
        <w:lvlText w:val="%2."/>
        <w:lvlJc w:val="left"/>
        <w:pPr>
          <w:tabs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A03CB4">
        <w:start w:val="1"/>
        <w:numFmt w:val="decimal"/>
        <w:lvlText w:val="%3."/>
        <w:lvlJc w:val="left"/>
        <w:pPr>
          <w:tabs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AED2FC">
        <w:start w:val="1"/>
        <w:numFmt w:val="decimal"/>
        <w:lvlText w:val="%4."/>
        <w:lvlJc w:val="left"/>
        <w:pPr>
          <w:tabs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B8D036">
        <w:start w:val="1"/>
        <w:numFmt w:val="decimal"/>
        <w:lvlText w:val="%5."/>
        <w:lvlJc w:val="left"/>
        <w:pPr>
          <w:tabs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A2D650">
        <w:start w:val="1"/>
        <w:numFmt w:val="decimal"/>
        <w:lvlText w:val="%6."/>
        <w:lvlJc w:val="left"/>
        <w:pPr>
          <w:tabs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6CE63A">
        <w:start w:val="1"/>
        <w:numFmt w:val="decimal"/>
        <w:lvlText w:val="%7."/>
        <w:lvlJc w:val="left"/>
        <w:pPr>
          <w:tabs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A013F2">
        <w:start w:val="1"/>
        <w:numFmt w:val="decimal"/>
        <w:lvlText w:val="%8."/>
        <w:lvlJc w:val="left"/>
        <w:pPr>
          <w:tabs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F2754E">
        <w:start w:val="1"/>
        <w:numFmt w:val="decimal"/>
        <w:lvlText w:val="%9."/>
        <w:lvlJc w:val="left"/>
        <w:pPr>
          <w:tabs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"/>
    <w:lvlOverride w:ilvl="0">
      <w:lvl w:ilvl="0" w:tplc="94085E66">
        <w:start w:val="1"/>
        <w:numFmt w:val="bullet"/>
        <w:lvlText w:val="-"/>
        <w:lvlJc w:val="left"/>
        <w:pPr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  <w:lvlOverride w:ilvl="0">
      <w:lvl w:ilvl="0" w:tplc="EFA413C4">
        <w:start w:val="1"/>
        <w:numFmt w:val="decimal"/>
        <w:lvlText w:val="%1."/>
        <w:lvlJc w:val="left"/>
        <w:pPr>
          <w:tabs>
            <w:tab w:val="left" w:pos="810"/>
            <w:tab w:val="left" w:pos="851"/>
          </w:tabs>
          <w:ind w:left="118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BC269E">
        <w:start w:val="1"/>
        <w:numFmt w:val="decimal"/>
        <w:lvlText w:val="%2."/>
        <w:lvlJc w:val="left"/>
        <w:pPr>
          <w:tabs>
            <w:tab w:val="left" w:pos="810"/>
            <w:tab w:val="left" w:pos="851"/>
          </w:tabs>
          <w:ind w:left="1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4A03CB4">
        <w:start w:val="1"/>
        <w:numFmt w:val="decimal"/>
        <w:lvlText w:val="%3."/>
        <w:lvlJc w:val="left"/>
        <w:pPr>
          <w:tabs>
            <w:tab w:val="left" w:pos="810"/>
            <w:tab w:val="left" w:pos="851"/>
            <w:tab w:val="left" w:pos="1134"/>
          </w:tabs>
          <w:ind w:left="1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AED2FC">
        <w:start w:val="1"/>
        <w:numFmt w:val="decimal"/>
        <w:lvlText w:val="%4."/>
        <w:lvlJc w:val="left"/>
        <w:pPr>
          <w:tabs>
            <w:tab w:val="left" w:pos="810"/>
            <w:tab w:val="left" w:pos="851"/>
            <w:tab w:val="left" w:pos="1134"/>
          </w:tabs>
          <w:ind w:left="2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B8D036">
        <w:start w:val="1"/>
        <w:numFmt w:val="decimal"/>
        <w:lvlText w:val="%5."/>
        <w:lvlJc w:val="left"/>
        <w:pPr>
          <w:tabs>
            <w:tab w:val="left" w:pos="810"/>
            <w:tab w:val="left" w:pos="851"/>
            <w:tab w:val="left" w:pos="1134"/>
          </w:tabs>
          <w:ind w:left="35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A2D650">
        <w:start w:val="1"/>
        <w:numFmt w:val="decimal"/>
        <w:lvlText w:val="%6."/>
        <w:lvlJc w:val="left"/>
        <w:pPr>
          <w:tabs>
            <w:tab w:val="left" w:pos="810"/>
            <w:tab w:val="left" w:pos="851"/>
            <w:tab w:val="left" w:pos="1134"/>
          </w:tabs>
          <w:ind w:left="43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6CE63A">
        <w:start w:val="1"/>
        <w:numFmt w:val="decimal"/>
        <w:lvlText w:val="%7."/>
        <w:lvlJc w:val="left"/>
        <w:pPr>
          <w:tabs>
            <w:tab w:val="left" w:pos="810"/>
            <w:tab w:val="left" w:pos="851"/>
            <w:tab w:val="left" w:pos="1134"/>
          </w:tabs>
          <w:ind w:left="51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A013F2">
        <w:start w:val="1"/>
        <w:numFmt w:val="decimal"/>
        <w:lvlText w:val="%8."/>
        <w:lvlJc w:val="left"/>
        <w:pPr>
          <w:tabs>
            <w:tab w:val="left" w:pos="810"/>
            <w:tab w:val="left" w:pos="851"/>
            <w:tab w:val="left" w:pos="1134"/>
          </w:tabs>
          <w:ind w:left="59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8F2754E">
        <w:start w:val="1"/>
        <w:numFmt w:val="decimal"/>
        <w:lvlText w:val="%9."/>
        <w:lvlJc w:val="left"/>
        <w:pPr>
          <w:tabs>
            <w:tab w:val="left" w:pos="810"/>
            <w:tab w:val="left" w:pos="851"/>
            <w:tab w:val="left" w:pos="1134"/>
          </w:tabs>
          <w:ind w:left="6737" w:hanging="33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386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51"/>
          </w:tabs>
          <w:ind w:left="1812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51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51"/>
          </w:tabs>
          <w:ind w:left="2237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51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51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51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51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51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51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51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51"/>
          </w:tabs>
          <w:ind w:left="20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ind w:left="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51"/>
          </w:tabs>
          <w:ind w:left="1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51"/>
          </w:tabs>
          <w:ind w:left="2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51"/>
          </w:tabs>
          <w:ind w:left="27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51"/>
          </w:tabs>
          <w:ind w:left="33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51"/>
          </w:tabs>
          <w:ind w:left="39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51"/>
          </w:tabs>
          <w:ind w:left="45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51"/>
          </w:tabs>
          <w:ind w:left="5195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1"/>
    <w:lvlOverride w:ilvl="0">
      <w:lvl w:ilvl="0" w:tplc="94085E66">
        <w:start w:val="1"/>
        <w:numFmt w:val="bullet"/>
        <w:lvlText w:val="-"/>
        <w:lvlJc w:val="left"/>
        <w:pPr>
          <w:tabs>
            <w:tab w:val="left" w:pos="810"/>
            <w:tab w:val="left" w:pos="851"/>
            <w:tab w:val="left" w:pos="1134"/>
          </w:tabs>
          <w:ind w:left="19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247264">
        <w:start w:val="1"/>
        <w:numFmt w:val="bullet"/>
        <w:lvlText w:val="•"/>
        <w:lvlJc w:val="left"/>
        <w:pPr>
          <w:tabs>
            <w:tab w:val="left" w:pos="1134"/>
          </w:tabs>
          <w:ind w:left="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7E9230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1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7A80A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3961162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5F0F40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2A6A068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3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76A703A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4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9044DF0">
        <w:start w:val="1"/>
        <w:numFmt w:val="bullet"/>
        <w:lvlText w:val="•"/>
        <w:lvlJc w:val="left"/>
        <w:pPr>
          <w:tabs>
            <w:tab w:val="left" w:pos="810"/>
            <w:tab w:val="left" w:pos="851"/>
            <w:tab w:val="left" w:pos="1134"/>
          </w:tabs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"/>
  </w:num>
  <w:num w:numId="24">
    <w:abstractNumId w:val="12"/>
  </w:num>
  <w:num w:numId="25">
    <w:abstractNumId w:val="0"/>
  </w:num>
  <w:num w:numId="26">
    <w:abstractNumId w:val="17"/>
  </w:num>
  <w:num w:numId="27">
    <w:abstractNumId w:val="16"/>
  </w:num>
  <w:num w:numId="28">
    <w:abstractNumId w:val="15"/>
  </w:num>
  <w:num w:numId="29">
    <w:abstractNumId w:val="15"/>
    <w:lvlOverride w:ilvl="0">
      <w:startOverride w:val="5"/>
    </w:lvlOverride>
  </w:num>
  <w:num w:numId="30">
    <w:abstractNumId w:val="15"/>
    <w:lvlOverride w:ilvl="0">
      <w:lvl w:ilvl="0" w:tplc="BE9AAAC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0722F9C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789CFA">
        <w:start w:val="1"/>
        <w:numFmt w:val="lowerRoman"/>
        <w:lvlText w:val="%3."/>
        <w:lvlJc w:val="left"/>
        <w:pPr>
          <w:ind w:left="216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FB6B95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DDC6F5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B47316">
        <w:start w:val="1"/>
        <w:numFmt w:val="lowerRoman"/>
        <w:lvlText w:val="%6."/>
        <w:lvlJc w:val="left"/>
        <w:pPr>
          <w:ind w:left="432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06E489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D6A1F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F6C4E74">
        <w:start w:val="1"/>
        <w:numFmt w:val="lowerRoman"/>
        <w:lvlText w:val="%9."/>
        <w:lvlJc w:val="left"/>
        <w:pPr>
          <w:ind w:left="6480" w:hanging="3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6"/>
  </w:num>
  <w:num w:numId="32">
    <w:abstractNumId w:val="10"/>
  </w:num>
  <w:num w:numId="33">
    <w:abstractNumId w:val="5"/>
  </w:num>
  <w:num w:numId="34">
    <w:abstractNumId w:val="8"/>
  </w:num>
  <w:num w:numId="35">
    <w:abstractNumId w:val="14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8B"/>
    <w:rsid w:val="000A665E"/>
    <w:rsid w:val="002A118D"/>
    <w:rsid w:val="002A27BA"/>
    <w:rsid w:val="003953FB"/>
    <w:rsid w:val="003E0A49"/>
    <w:rsid w:val="0050648B"/>
    <w:rsid w:val="0055494A"/>
    <w:rsid w:val="005952B1"/>
    <w:rsid w:val="006D06E6"/>
    <w:rsid w:val="00B03678"/>
    <w:rsid w:val="00B1298A"/>
    <w:rsid w:val="00B1726A"/>
    <w:rsid w:val="00C166A3"/>
    <w:rsid w:val="00CE5A32"/>
    <w:rsid w:val="00CF40A3"/>
    <w:rsid w:val="00D30308"/>
    <w:rsid w:val="00E7425B"/>
    <w:rsid w:val="00E77CE6"/>
    <w:rsid w:val="00EC05F8"/>
    <w:rsid w:val="00F215E2"/>
    <w:rsid w:val="00F45524"/>
    <w:rsid w:val="00F4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9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ค่าเริ่มต้น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เนื้อหา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Title"/>
    <w:next w:val="a9"/>
    <w:uiPriority w:val="10"/>
    <w:qFormat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Subtitle"/>
    <w:next w:val="a9"/>
    <w:uiPriority w:val="11"/>
    <w:qFormat/>
    <w:pPr>
      <w:keepNext/>
    </w:pPr>
    <w:rPr>
      <w:rFonts w:ascii="TH SarabunPSK" w:hAnsi="TH SarabunPSK" w:cs="Arial Unicode MS"/>
      <w:color w:val="000000"/>
      <w:sz w:val="58"/>
      <w:szCs w:val="58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ตัวเอียง"/>
    <w:rPr>
      <w:i/>
      <w:iCs/>
    </w:rPr>
  </w:style>
  <w:style w:type="paragraph" w:styleId="ad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ชื่อเรื่อง 1"/>
    <w:next w:val="a9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e">
    <w:name w:val="หัวข้อใหญ่"/>
    <w:next w:val="a9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f">
    <w:name w:val="หัวข้อย่อย"/>
    <w:next w:val="a9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basedOn w:val="a3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3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tabs>
        <w:tab w:val="left" w:pos="1134"/>
      </w:tabs>
    </w:pPr>
    <w:rPr>
      <w:rFonts w:ascii="TH SarabunPSK" w:eastAsia="TH SarabunPSK" w:hAnsi="TH SarabunPSK" w:cs="TH SarabunPSK"/>
      <w:color w:val="000000"/>
      <w:sz w:val="32"/>
      <w:szCs w:val="32"/>
      <w:u w:color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หัวตารางและท้ายตาราง"/>
    <w:pPr>
      <w:tabs>
        <w:tab w:val="right" w:pos="9020"/>
      </w:tabs>
      <w:jc w:val="both"/>
    </w:pPr>
    <w:rPr>
      <w:rFonts w:ascii="TH SarabunPSK" w:hAnsi="TH SarabunPSK"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8">
    <w:name w:val="ค่าเริ่มต้น"/>
    <w:pPr>
      <w:spacing w:before="160" w:line="288" w:lineRule="auto"/>
    </w:pPr>
    <w:rPr>
      <w:rFonts w:ascii="TH SarabunPSK" w:eastAsia="TH SarabunPSK" w:hAnsi="TH SarabunPSK" w:cs="TH SarabunPSK"/>
      <w:color w:val="000000"/>
      <w:sz w:val="34"/>
      <w:szCs w:val="34"/>
      <w14:textOutline w14:w="0" w14:cap="flat" w14:cmpd="sng" w14:algn="ctr">
        <w14:noFill/>
        <w14:prstDash w14:val="solid"/>
        <w14:bevel/>
      </w14:textOutline>
    </w:rPr>
  </w:style>
  <w:style w:type="paragraph" w:customStyle="1" w:styleId="a9">
    <w:name w:val="เนื้อหา"/>
    <w:pPr>
      <w:ind w:firstLine="720"/>
      <w:jc w:val="both"/>
    </w:pPr>
    <w:rPr>
      <w:rFonts w:ascii="TH SarabunPSK" w:eastAsia="TH SarabunPSK" w:hAnsi="TH SarabunPSK" w:cs="TH SarabunPSK"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a">
    <w:name w:val="Title"/>
    <w:next w:val="a9"/>
    <w:uiPriority w:val="10"/>
    <w:qFormat/>
    <w:pPr>
      <w:keepNext/>
      <w:jc w:val="center"/>
    </w:pPr>
    <w:rPr>
      <w:rFonts w:ascii="TH SarabunPSK" w:hAnsi="TH SarabunPSK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Subtitle"/>
    <w:next w:val="a9"/>
    <w:uiPriority w:val="11"/>
    <w:qFormat/>
    <w:pPr>
      <w:keepNext/>
    </w:pPr>
    <w:rPr>
      <w:rFonts w:ascii="TH SarabunPSK" w:hAnsi="TH SarabunPSK" w:cs="Arial Unicode MS"/>
      <w:color w:val="000000"/>
      <w:sz w:val="58"/>
      <w:szCs w:val="58"/>
      <w14:textOutline w14:w="0" w14:cap="flat" w14:cmpd="sng" w14:algn="ctr">
        <w14:noFill/>
        <w14:prstDash w14:val="solid"/>
        <w14:bevel/>
      </w14:textOutline>
    </w:rPr>
  </w:style>
  <w:style w:type="character" w:customStyle="1" w:styleId="ac">
    <w:name w:val="ตัวเอียง"/>
    <w:rPr>
      <w:i/>
      <w:iCs/>
    </w:rPr>
  </w:style>
  <w:style w:type="paragraph" w:styleId="ad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1">
    <w:name w:val="ชื่อเรื่อง 1"/>
    <w:next w:val="a9"/>
    <w:pPr>
      <w:keepNext/>
      <w:jc w:val="center"/>
    </w:pPr>
    <w:rPr>
      <w:rFonts w:ascii="TH SarabunPSK" w:eastAsia="TH SarabunPSK" w:hAnsi="TH SarabunPSK" w:cs="TH SarabunPSK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e">
    <w:name w:val="หัวข้อใหญ่"/>
    <w:next w:val="a9"/>
    <w:pPr>
      <w:keepNext/>
      <w:outlineLvl w:val="0"/>
    </w:pPr>
    <w:rPr>
      <w:rFonts w:ascii="TH SarabunPSK" w:hAnsi="TH SarabunPSK" w:cs="Arial Unicode MS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af">
    <w:name w:val="หัวข้อย่อย"/>
    <w:next w:val="a9"/>
    <w:pPr>
      <w:keepNext/>
      <w:spacing w:before="120"/>
      <w:jc w:val="both"/>
      <w:outlineLvl w:val="1"/>
    </w:pPr>
    <w:rPr>
      <w:rFonts w:ascii="TH SarabunPSK" w:hAnsi="TH SarabunPSK" w:cs="Arial Unicode MS"/>
      <w:b/>
      <w:bCs/>
      <w:color w:val="000000"/>
      <w:spacing w:val="-6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เป็นตัวเลข"/>
    <w:pPr>
      <w:numPr>
        <w:numId w:val="1"/>
      </w:numPr>
    </w:pPr>
  </w:style>
  <w:style w:type="numbering" w:customStyle="1" w:styleId="3">
    <w:name w:val="ได้นำเข้าลักษณะ 3"/>
    <w:pPr>
      <w:numPr>
        <w:numId w:val="5"/>
      </w:numPr>
    </w:pPr>
  </w:style>
  <w:style w:type="numbering" w:customStyle="1" w:styleId="a">
    <w:name w:val="สัญลักษณ์หัวข้อย่อย"/>
    <w:pPr>
      <w:numPr>
        <w:numId w:val="8"/>
      </w:numPr>
    </w:pPr>
  </w:style>
  <w:style w:type="numbering" w:customStyle="1" w:styleId="14">
    <w:name w:val="ได้นำเข้าลักษณะ 14"/>
    <w:pPr>
      <w:numPr>
        <w:numId w:val="27"/>
      </w:numPr>
    </w:pPr>
  </w:style>
  <w:style w:type="numbering" w:customStyle="1" w:styleId="a1">
    <w:name w:val="เป็นตัวอักษร"/>
    <w:pPr>
      <w:numPr>
        <w:numId w:val="31"/>
      </w:numPr>
    </w:pPr>
  </w:style>
  <w:style w:type="paragraph" w:styleId="af0">
    <w:name w:val="header"/>
    <w:basedOn w:val="a2"/>
    <w:link w:val="af1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1">
    <w:name w:val="หัวกระดาษ อักขระ"/>
    <w:basedOn w:val="a3"/>
    <w:link w:val="af0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2">
    <w:name w:val="footer"/>
    <w:basedOn w:val="a2"/>
    <w:link w:val="af3"/>
    <w:uiPriority w:val="99"/>
    <w:unhideWhenUsed/>
    <w:rsid w:val="002A118D"/>
    <w:pPr>
      <w:tabs>
        <w:tab w:val="clear" w:pos="1134"/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3">
    <w:name w:val="ท้ายกระดาษ อักขระ"/>
    <w:basedOn w:val="a3"/>
    <w:link w:val="af2"/>
    <w:uiPriority w:val="99"/>
    <w:rsid w:val="002A118D"/>
    <w:rPr>
      <w:rFonts w:ascii="TH SarabunPSK" w:eastAsia="TH SarabunPSK" w:hAnsi="TH SarabunPSK" w:cs="Angsana New"/>
      <w:color w:val="000000"/>
      <w:sz w:val="32"/>
      <w:szCs w:val="40"/>
      <w:u w:color="000000"/>
    </w:rPr>
  </w:style>
  <w:style w:type="paragraph" w:styleId="af4">
    <w:name w:val="List Paragraph"/>
    <w:basedOn w:val="a2"/>
    <w:uiPriority w:val="34"/>
    <w:qFormat/>
    <w:rsid w:val="002A118D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H SarabunPSK"/>
        <a:ea typeface="TH SarabunPSK"/>
        <a:cs typeface="TH SarabunPSK"/>
      </a:majorFont>
      <a:minorFont>
        <a:latin typeface="TH SarabunPSK"/>
        <a:ea typeface="TH SarabunPSK"/>
        <a:cs typeface="TH SarabunP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Favakoou</dc:creator>
  <cp:lastModifiedBy>ASUS</cp:lastModifiedBy>
  <cp:revision>2</cp:revision>
  <dcterms:created xsi:type="dcterms:W3CDTF">2022-08-08T09:45:00Z</dcterms:created>
  <dcterms:modified xsi:type="dcterms:W3CDTF">2022-08-08T09:45:00Z</dcterms:modified>
</cp:coreProperties>
</file>