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555"/>
      </w:tblGrid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4E46DA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EC4E5B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183F7A" w:rsidRPr="00183F7A" w:rsidTr="00AE17D1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D56459" w:rsidP="00A1762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6. </w:t>
            </w: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การพัฒนาระบบบริการสุขภาพ (</w:t>
            </w: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Plan)</w:t>
            </w:r>
          </w:p>
        </w:tc>
      </w:tr>
      <w:tr w:rsidR="00183F7A" w:rsidRPr="00183F7A" w:rsidTr="00AE17D1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D747EC" w:rsidP="00066777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24. </w:t>
            </w: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โครงการพัฒนาระบบบริการบำบัดรักษาผู้ป่วยยาเสพติด</w:t>
            </w:r>
          </w:p>
        </w:tc>
      </w:tr>
      <w:tr w:rsidR="00183F7A" w:rsidRPr="00183F7A" w:rsidTr="00AE17D1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D56459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64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 เขต และ ประเทศ</w:t>
            </w:r>
          </w:p>
        </w:tc>
      </w:tr>
      <w:tr w:rsidR="00183F7A" w:rsidRPr="00183F7A" w:rsidTr="00AE17D1">
        <w:trPr>
          <w:trHeight w:val="20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69" w:rsidRPr="00183F7A" w:rsidRDefault="00D747EC" w:rsidP="00183F7A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D50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C615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D5007C" w:rsidRPr="00D50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ร้อยละของผู้ป่วยยาเสพติดกลุ่มเสี่ยงก่อความรุนแรงได้รับการประเมิน บำบัดรักษาและติดตามดูแลช่วยเหลือตามระดับความรุนแรง อย่างต่อเนื่อง</w:t>
            </w: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9" w:rsidRPr="00183F7A" w:rsidRDefault="00130909" w:rsidP="001309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C" w:rsidRPr="00D5007C" w:rsidRDefault="00D5007C" w:rsidP="00D5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ผู้ป่วยยาเสพติดกลุ่มเสี่ยงก่อความรุนแรง หมายถึง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ผู้ป่วยยาเสพติดที่ทีอาการหรือพฤติกรรมในข้อใดข้อหนึ่ง อย่างน้อย </w:t>
            </w: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ข้อ ตามเกณฑ์ต่อไปนี้ </w:t>
            </w:r>
          </w:p>
          <w:p w:rsidR="00D5007C" w:rsidRPr="00D5007C" w:rsidRDefault="00D5007C" w:rsidP="00D5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ประวัติการฆ่าตัวตายด้วยวิธีการรุนแรงโดยตั้งใจจะให้เสียชีวิตตลอดช่วงชีวิตที่ผ่านมาจนถึงปัจจุบัน </w:t>
            </w:r>
          </w:p>
          <w:p w:rsidR="00D5007C" w:rsidRPr="00D5007C" w:rsidRDefault="00D5007C" w:rsidP="00D5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มีประวัติการก่อความรุนแรง ทาร้ายผู้อื่น หรือสร้างความรุนแรงในชุมชนตลอดช่วงชีวิตที่ผ่านมาจนถึงปัจจุบัน </w:t>
            </w:r>
          </w:p>
          <w:p w:rsidR="00D5007C" w:rsidRPr="00D5007C" w:rsidRDefault="00D5007C" w:rsidP="00D5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อาการทางจิตปัจจุบันของผู้ป่วยที่มีอาการหลงผิด หวาดระแวง เสี่ยงต่อการก่อความรุนแรงต่อผู้อื่น </w:t>
            </w:r>
          </w:p>
          <w:p w:rsidR="003928D8" w:rsidRPr="00D747EC" w:rsidRDefault="00D5007C" w:rsidP="00D74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00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มีประวัติก่อคดีอาญารุนแรงตลอดชีวิตที่ผ่านมาจนถึงปัจจุบัน (คดีความผิดต่อชีวิต ต่อร่างกาย และเกี่ยวกับเพศ)</w:t>
            </w:r>
          </w:p>
        </w:tc>
      </w:tr>
      <w:tr w:rsidR="00183F7A" w:rsidRPr="00183F7A" w:rsidTr="00AE17D1">
        <w:trPr>
          <w:trHeight w:val="1077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เกณฑ์เป้าหมาย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</w:tblGrid>
            <w:tr w:rsidR="006C2E37" w:rsidRPr="00183F7A" w:rsidTr="006B070D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6C2E37" w:rsidP="004D2EA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</w:tr>
            <w:tr w:rsidR="006C2E37" w:rsidRPr="00183F7A" w:rsidTr="006B070D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Pr="00183F7A" w:rsidRDefault="00D5007C" w:rsidP="006C2E3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 w:rsidR="00CE102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CE102F"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Default="00D5007C" w:rsidP="00D747EC">
                  <w:pPr>
                    <w:spacing w:after="0"/>
                    <w:jc w:val="center"/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</w:t>
                  </w:r>
                  <w:r w:rsidR="00D747EC"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5</w:t>
                  </w:r>
                  <w:r w:rsidR="00CE102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CE102F"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2E37" w:rsidRDefault="00D5007C" w:rsidP="006C2E37">
                  <w:pPr>
                    <w:spacing w:after="0"/>
                    <w:jc w:val="center"/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7</w:t>
                  </w:r>
                  <w:r w:rsidR="00D747EC"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0</w:t>
                  </w:r>
                  <w:r w:rsidR="00CE102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CE102F"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65</w:t>
                  </w:r>
                </w:p>
              </w:tc>
            </w:tr>
          </w:tbl>
          <w:p w:rsidR="00EE5887" w:rsidRPr="00183F7A" w:rsidRDefault="00EE5887" w:rsidP="00A069D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EC" w:rsidRPr="00D5007C" w:rsidRDefault="00D747EC" w:rsidP="00D5007C">
            <w:pPr>
              <w:pStyle w:val="Default"/>
              <w:rPr>
                <w:sz w:val="32"/>
                <w:szCs w:val="32"/>
              </w:rPr>
            </w:pP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D5007C" w:rsidRDefault="00D5007C" w:rsidP="00183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D5007C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ผู้ป่วยยาเสพติดกลุ่มเสี่ยงก่อความรุนแรง</w:t>
            </w: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EC" w:rsidRPr="00D5007C" w:rsidRDefault="00D5007C" w:rsidP="00D5007C">
            <w:pPr>
              <w:pStyle w:val="Default"/>
              <w:rPr>
                <w:sz w:val="32"/>
                <w:szCs w:val="32"/>
              </w:rPr>
            </w:pPr>
            <w:r w:rsidRPr="00D5007C">
              <w:rPr>
                <w:sz w:val="32"/>
                <w:szCs w:val="32"/>
                <w:cs/>
              </w:rPr>
              <w:t>รวบรวมข้อมูลการบ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D5007C">
              <w:rPr>
                <w:sz w:val="32"/>
                <w:szCs w:val="32"/>
                <w:cs/>
              </w:rPr>
              <w:t>บัดรักษา จากการรายงานข้อมูลของหน่วยงานผู้ให้การบ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D5007C">
              <w:rPr>
                <w:sz w:val="32"/>
                <w:szCs w:val="32"/>
                <w:cs/>
              </w:rPr>
              <w:t>บัดรักษา (สถานพยาบาล) จากฐานข้อมูลการบ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D5007C">
              <w:rPr>
                <w:sz w:val="32"/>
                <w:szCs w:val="32"/>
                <w:cs/>
              </w:rPr>
              <w:t>บัดรักษายาเสพติดของประเทศ (</w:t>
            </w:r>
            <w:proofErr w:type="spellStart"/>
            <w:r w:rsidRPr="00D5007C">
              <w:rPr>
                <w:sz w:val="32"/>
                <w:szCs w:val="32"/>
                <w:cs/>
              </w:rPr>
              <w:t>บส</w:t>
            </w:r>
            <w:proofErr w:type="spellEnd"/>
            <w:r w:rsidRPr="00D5007C">
              <w:rPr>
                <w:sz w:val="32"/>
                <w:szCs w:val="32"/>
                <w:cs/>
              </w:rPr>
              <w:t xml:space="preserve">ต.) </w:t>
            </w:r>
          </w:p>
        </w:tc>
      </w:tr>
      <w:tr w:rsidR="00183F7A" w:rsidRPr="00183F7A" w:rsidTr="00AE17D1">
        <w:trPr>
          <w:trHeight w:val="22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00" w:rsidRPr="00183F7A" w:rsidRDefault="001F0300" w:rsidP="00A1762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44" w:rsidRPr="00D5007C" w:rsidRDefault="00D5007C" w:rsidP="00D5007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ฐานข้อมูลการบ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บัดรักษายาเสพติดของประเทศ (</w:t>
            </w:r>
            <w:proofErr w:type="spellStart"/>
            <w:r>
              <w:rPr>
                <w:sz w:val="32"/>
                <w:szCs w:val="32"/>
                <w:cs/>
              </w:rPr>
              <w:t>บส</w:t>
            </w:r>
            <w:proofErr w:type="spellEnd"/>
            <w:r>
              <w:rPr>
                <w:sz w:val="32"/>
                <w:szCs w:val="32"/>
                <w:cs/>
              </w:rPr>
              <w:t>ต.) ซึ่งรายงานข้อมูลการบ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บัดรักษาจากสถานพยาบาล </w:t>
            </w:r>
            <w:r w:rsidR="00D56459">
              <w:rPr>
                <w:sz w:val="36"/>
                <w:szCs w:val="36"/>
              </w:rPr>
              <w:t xml:space="preserve"> </w:t>
            </w: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44" w:rsidRPr="00D5007C" w:rsidRDefault="00D5007C" w:rsidP="00D5007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= </w:t>
            </w: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นวนผู้ป่วยกลุ่มเสี่ยงก่อความรุนแรงได้รับการประเมิน 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บัดรักษาและติ</w:t>
            </w:r>
            <w:r>
              <w:rPr>
                <w:rFonts w:hint="cs"/>
                <w:sz w:val="32"/>
                <w:szCs w:val="32"/>
                <w:cs/>
              </w:rPr>
              <w:t>ด</w:t>
            </w:r>
            <w:r>
              <w:rPr>
                <w:sz w:val="32"/>
                <w:szCs w:val="32"/>
                <w:cs/>
              </w:rPr>
              <w:t xml:space="preserve">ตามดูแลช่วยเหลือตามระดับความรุนแรงอย่างต่อเนื่องอย่างน้อย 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 ครั้ง ภายใน 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 ปี หลังจ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หน่าย </w:t>
            </w:r>
            <w:r w:rsidR="00D56459">
              <w:rPr>
                <w:sz w:val="36"/>
                <w:szCs w:val="36"/>
              </w:rPr>
              <w:t xml:space="preserve"> </w:t>
            </w: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7A" w:rsidRPr="00183F7A" w:rsidRDefault="00D55540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8" w:rsidRPr="00D5007C" w:rsidRDefault="00D5007C" w:rsidP="00AE17D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 = </w:t>
            </w:r>
            <w:r>
              <w:rPr>
                <w:sz w:val="32"/>
                <w:szCs w:val="32"/>
                <w:cs/>
              </w:rPr>
              <w:t>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นวนผู้ป่วยกลุ่มเสี่ยงก่อความรุนแรงที่ได้รับการประเมิน การบ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บัดรักษาและได้รับการจ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หน่ายทั้งหมดในปีงบประมาณ พ.ศ. </w:t>
            </w:r>
            <w:r>
              <w:rPr>
                <w:sz w:val="32"/>
                <w:szCs w:val="32"/>
              </w:rPr>
              <w:t>2562</w:t>
            </w:r>
            <w:r>
              <w:rPr>
                <w:sz w:val="32"/>
                <w:szCs w:val="32"/>
                <w:cs/>
              </w:rPr>
              <w:t xml:space="preserve"> จากสถานบ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บัดฟื้นฟูผู้เสพผู้ติดยาเสพติด ยกเว้น ถูกจับ เสียชีวิต หรือผู้ป่วยที่ได้รับ </w:t>
            </w:r>
            <w:r>
              <w:rPr>
                <w:sz w:val="32"/>
                <w:szCs w:val="32"/>
              </w:rPr>
              <w:t xml:space="preserve">methadone maintenance </w:t>
            </w:r>
            <w:proofErr w:type="gramStart"/>
            <w:r>
              <w:rPr>
                <w:sz w:val="32"/>
                <w:szCs w:val="32"/>
              </w:rPr>
              <w:t>treatment :</w:t>
            </w:r>
            <w:proofErr w:type="gramEnd"/>
            <w:r>
              <w:rPr>
                <w:sz w:val="32"/>
                <w:szCs w:val="32"/>
              </w:rPr>
              <w:t xml:space="preserve"> MMT</w:t>
            </w:r>
            <w:r w:rsidR="00AE17D1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cs/>
              </w:rPr>
              <w:t>เนื่องจากเป็นการดูแลต่อเนื่องไม่มีการจ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หน่าย) </w:t>
            </w: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0"/>
            </w:tblGrid>
            <w:tr w:rsidR="00EB44AD" w:rsidRPr="00EB44AD" w:rsidTr="00EB44AD">
              <w:trPr>
                <w:trHeight w:val="175"/>
              </w:trPr>
              <w:tc>
                <w:tcPr>
                  <w:tcW w:w="2340" w:type="dxa"/>
                </w:tcPr>
                <w:p w:rsidR="00EB44AD" w:rsidRPr="00EB44AD" w:rsidRDefault="00EB44AD" w:rsidP="00EB44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EB44AD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B44A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(A/B) x 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100</w:t>
                  </w:r>
                </w:p>
              </w:tc>
            </w:tr>
          </w:tbl>
          <w:p w:rsidR="004D1B3F" w:rsidRPr="004D1B3F" w:rsidRDefault="004D1B3F" w:rsidP="004D1B3F">
            <w:pPr>
              <w:pStyle w:val="Default"/>
              <w:jc w:val="thaiDistribute"/>
              <w:rPr>
                <w:sz w:val="36"/>
                <w:szCs w:val="36"/>
              </w:rPr>
            </w:pP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27" w:rsidRPr="00183F7A" w:rsidRDefault="00DC0927" w:rsidP="00B601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24" w:rsidRPr="003928D8" w:rsidRDefault="003928D8" w:rsidP="00EB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3928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</w:t>
            </w:r>
            <w:r w:rsidR="003B3B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3B3B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="003B3B4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เดือน</w:t>
            </w:r>
          </w:p>
        </w:tc>
      </w:tr>
      <w:tr w:rsidR="00183F7A" w:rsidRPr="00183F7A" w:rsidTr="00AE17D1">
        <w:trPr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เกณฑ์การประเมิน </w:t>
            </w:r>
          </w:p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183F7A" w:rsidRPr="00183F7A" w:rsidTr="00FC39F0">
              <w:trPr>
                <w:jc w:val="center"/>
              </w:trPr>
              <w:tc>
                <w:tcPr>
                  <w:tcW w:w="201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83F7A" w:rsidRPr="00183F7A" w:rsidTr="00FC39F0">
              <w:trPr>
                <w:jc w:val="center"/>
              </w:trPr>
              <w:tc>
                <w:tcPr>
                  <w:tcW w:w="2014" w:type="dxa"/>
                </w:tcPr>
                <w:p w:rsidR="00156F21" w:rsidRPr="00D55540" w:rsidRDefault="00156F21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AB3DAF" w:rsidRPr="00183F7A" w:rsidRDefault="00CE102F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985" w:type="dxa"/>
                </w:tcPr>
                <w:p w:rsidR="00D55540" w:rsidRPr="00D55540" w:rsidRDefault="00D55540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156F21" w:rsidRPr="00183F7A" w:rsidRDefault="00CE102F" w:rsidP="00B8336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55</w:t>
                  </w:r>
                </w:p>
              </w:tc>
            </w:tr>
          </w:tbl>
          <w:p w:rsidR="004D1B3F" w:rsidRPr="00183F7A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D5554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4D1B3F" w:rsidRPr="00183F7A" w:rsidRDefault="00CE102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65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985" w:type="dxa"/>
                </w:tcPr>
                <w:p w:rsidR="004D1B3F" w:rsidRPr="00D55540" w:rsidRDefault="004D1B3F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4D1B3F" w:rsidRPr="00183F7A" w:rsidRDefault="00CE102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65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4D1B3F" w:rsidRPr="00183F7A" w:rsidRDefault="004D1B3F" w:rsidP="004D1B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="00EB44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:rsidR="004D1B3F" w:rsidRPr="00183F7A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D1B3F" w:rsidRPr="00183F7A" w:rsidTr="00126154">
              <w:trPr>
                <w:jc w:val="center"/>
              </w:trPr>
              <w:tc>
                <w:tcPr>
                  <w:tcW w:w="2014" w:type="dxa"/>
                </w:tcPr>
                <w:p w:rsidR="004D1B3F" w:rsidRPr="00D55540" w:rsidRDefault="004D1B3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4D1B3F" w:rsidRPr="00183F7A" w:rsidRDefault="00CE102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70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985" w:type="dxa"/>
                </w:tcPr>
                <w:p w:rsidR="004D1B3F" w:rsidRPr="00D55540" w:rsidRDefault="004D1B3F" w:rsidP="004D1B3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:rsidR="004D1B3F" w:rsidRPr="003B3B44" w:rsidRDefault="00CE102F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CE102F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70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CE102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65</w:t>
                  </w:r>
                </w:p>
              </w:tc>
            </w:tr>
          </w:tbl>
          <w:p w:rsidR="009600B3" w:rsidRPr="00183F7A" w:rsidRDefault="009600B3" w:rsidP="00D555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40" w:rsidRDefault="002A155D" w:rsidP="00D55540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สถานบ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บัดผู้ป่วยยาเสพติดกลุ่มเสี่ยงก่อความรุนแรง จัดเก็บข้อมูลผู้ป่วยยาเสพติดและบันทึกรายงานในฐานข้อมูลบ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บัดรักษายาเสพติดของประเทศ (</w:t>
            </w:r>
            <w:proofErr w:type="spellStart"/>
            <w:r>
              <w:rPr>
                <w:sz w:val="32"/>
                <w:szCs w:val="32"/>
                <w:cs/>
              </w:rPr>
              <w:t>บส</w:t>
            </w:r>
            <w:proofErr w:type="spellEnd"/>
            <w:r>
              <w:rPr>
                <w:sz w:val="32"/>
                <w:szCs w:val="32"/>
                <w:cs/>
              </w:rPr>
              <w:t>ต.) ประเมินผลโดย ศูนย์อ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นวยการป้องกันและปราบปรามยาเสพติด กระทรวงสาธารณสุข </w:t>
            </w:r>
            <w:r w:rsidR="003B3B44">
              <w:rPr>
                <w:sz w:val="32"/>
                <w:szCs w:val="32"/>
                <w:cs/>
              </w:rPr>
              <w:t xml:space="preserve"> </w:t>
            </w:r>
          </w:p>
          <w:p w:rsidR="003B3B44" w:rsidRDefault="003B3B44" w:rsidP="003B3B44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เกณฑ์การให้คะแนน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3"/>
              <w:gridCol w:w="1523"/>
              <w:gridCol w:w="1524"/>
              <w:gridCol w:w="1524"/>
              <w:gridCol w:w="1524"/>
            </w:tblGrid>
            <w:tr w:rsidR="003B3B44" w:rsidTr="003B3B44">
              <w:tc>
                <w:tcPr>
                  <w:tcW w:w="1523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523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524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24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24" w:type="dxa"/>
                </w:tcPr>
                <w:p w:rsidR="003B3B44" w:rsidRPr="003B3B44" w:rsidRDefault="003B3B44" w:rsidP="003B3B44">
                  <w:pPr>
                    <w:pStyle w:val="Default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B3B4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 w:rsidRPr="003B3B44">
                    <w:rPr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3B3B44" w:rsidTr="003B3B44">
              <w:tc>
                <w:tcPr>
                  <w:tcW w:w="1523" w:type="dxa"/>
                </w:tcPr>
                <w:p w:rsidR="003B3B44" w:rsidRDefault="002A155D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E102F">
                    <w:rPr>
                      <w:strike/>
                      <w:color w:val="0070C0"/>
                      <w:sz w:val="32"/>
                      <w:szCs w:val="32"/>
                    </w:rPr>
                    <w:t>50</w:t>
                  </w:r>
                  <w:r w:rsidR="00CE102F" w:rsidRPr="00CE102F">
                    <w:rPr>
                      <w:color w:val="FF0000"/>
                      <w:sz w:val="32"/>
                      <w:szCs w:val="32"/>
                    </w:rPr>
                    <w:t xml:space="preserve"> 45</w:t>
                  </w:r>
                </w:p>
              </w:tc>
              <w:tc>
                <w:tcPr>
                  <w:tcW w:w="1523" w:type="dxa"/>
                </w:tcPr>
                <w:p w:rsidR="003B3B44" w:rsidRDefault="002A155D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E102F">
                    <w:rPr>
                      <w:strike/>
                      <w:color w:val="0070C0"/>
                      <w:sz w:val="32"/>
                      <w:szCs w:val="32"/>
                    </w:rPr>
                    <w:t>5</w:t>
                  </w:r>
                  <w:r w:rsidR="003B3B44" w:rsidRPr="00CE102F">
                    <w:rPr>
                      <w:strike/>
                      <w:color w:val="0070C0"/>
                      <w:sz w:val="32"/>
                      <w:szCs w:val="32"/>
                    </w:rPr>
                    <w:t>5</w:t>
                  </w:r>
                  <w:r w:rsidR="00CE102F" w:rsidRPr="00CE102F">
                    <w:rPr>
                      <w:color w:val="FF0000"/>
                      <w:sz w:val="32"/>
                      <w:szCs w:val="32"/>
                    </w:rPr>
                    <w:t xml:space="preserve"> 50</w:t>
                  </w:r>
                </w:p>
              </w:tc>
              <w:tc>
                <w:tcPr>
                  <w:tcW w:w="1524" w:type="dxa"/>
                </w:tcPr>
                <w:p w:rsidR="003B3B44" w:rsidRDefault="002A155D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E102F">
                    <w:rPr>
                      <w:strike/>
                      <w:color w:val="0070C0"/>
                      <w:sz w:val="32"/>
                      <w:szCs w:val="32"/>
                    </w:rPr>
                    <w:t>6</w:t>
                  </w:r>
                  <w:r w:rsidR="003B3B44" w:rsidRPr="00CE102F">
                    <w:rPr>
                      <w:strike/>
                      <w:color w:val="0070C0"/>
                      <w:sz w:val="32"/>
                      <w:szCs w:val="32"/>
                    </w:rPr>
                    <w:t>0</w:t>
                  </w:r>
                  <w:r w:rsidR="00CE102F" w:rsidRPr="00CE102F">
                    <w:rPr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r w:rsidR="00CE102F" w:rsidRPr="00CE102F">
                    <w:rPr>
                      <w:color w:val="FF0000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524" w:type="dxa"/>
                </w:tcPr>
                <w:p w:rsidR="003B3B44" w:rsidRDefault="002A155D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E102F">
                    <w:rPr>
                      <w:strike/>
                      <w:color w:val="0070C0"/>
                      <w:sz w:val="32"/>
                      <w:szCs w:val="32"/>
                    </w:rPr>
                    <w:t>6</w:t>
                  </w:r>
                  <w:r w:rsidR="003B3B44" w:rsidRPr="00CE102F">
                    <w:rPr>
                      <w:strike/>
                      <w:color w:val="0070C0"/>
                      <w:sz w:val="32"/>
                      <w:szCs w:val="32"/>
                    </w:rPr>
                    <w:t>5</w:t>
                  </w:r>
                  <w:r w:rsidR="00CE102F">
                    <w:rPr>
                      <w:sz w:val="32"/>
                      <w:szCs w:val="32"/>
                    </w:rPr>
                    <w:t xml:space="preserve"> </w:t>
                  </w:r>
                  <w:r w:rsidR="00CE102F" w:rsidRPr="00CE102F">
                    <w:rPr>
                      <w:color w:val="FF0000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524" w:type="dxa"/>
                </w:tcPr>
                <w:p w:rsidR="003B3B44" w:rsidRDefault="002A155D" w:rsidP="003B3B4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E102F">
                    <w:rPr>
                      <w:strike/>
                      <w:color w:val="0070C0"/>
                      <w:sz w:val="32"/>
                      <w:szCs w:val="32"/>
                    </w:rPr>
                    <w:t>7</w:t>
                  </w:r>
                  <w:r w:rsidR="003B3B44" w:rsidRPr="00CE102F">
                    <w:rPr>
                      <w:strike/>
                      <w:color w:val="0070C0"/>
                      <w:sz w:val="32"/>
                      <w:szCs w:val="32"/>
                    </w:rPr>
                    <w:t>0</w:t>
                  </w:r>
                  <w:r w:rsidR="00CE102F" w:rsidRPr="00CE102F">
                    <w:rPr>
                      <w:strike/>
                      <w:color w:val="0070C0"/>
                      <w:sz w:val="32"/>
                      <w:szCs w:val="32"/>
                    </w:rPr>
                    <w:t xml:space="preserve"> </w:t>
                  </w:r>
                  <w:bookmarkStart w:id="0" w:name="_GoBack"/>
                  <w:r w:rsidR="00CE102F" w:rsidRPr="00CE102F">
                    <w:rPr>
                      <w:color w:val="FF0000"/>
                      <w:sz w:val="32"/>
                      <w:szCs w:val="32"/>
                    </w:rPr>
                    <w:t>65</w:t>
                  </w:r>
                  <w:bookmarkEnd w:id="0"/>
                </w:p>
              </w:tc>
            </w:tr>
          </w:tbl>
          <w:p w:rsidR="003B3B44" w:rsidRPr="00D55540" w:rsidRDefault="003B3B44" w:rsidP="00D55540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</w:p>
        </w:tc>
      </w:tr>
      <w:tr w:rsidR="002A155D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D" w:rsidRPr="00183F7A" w:rsidRDefault="002A155D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เอกสารสนับสนุน :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D" w:rsidRPr="002A155D" w:rsidRDefault="002A155D" w:rsidP="00D55540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ฐานข้อมูลบ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บัดรักษายาเสพติดของประเทศ (</w:t>
            </w:r>
            <w:proofErr w:type="spellStart"/>
            <w:r>
              <w:rPr>
                <w:sz w:val="32"/>
                <w:szCs w:val="32"/>
                <w:cs/>
              </w:rPr>
              <w:t>บส</w:t>
            </w:r>
            <w:proofErr w:type="spellEnd"/>
            <w:r>
              <w:rPr>
                <w:sz w:val="32"/>
                <w:szCs w:val="32"/>
                <w:cs/>
              </w:rPr>
              <w:t>ต.) และปรับปรุงนิยามจากเกณฑ์การคัดกรองผู้ป่วยจิตเวชที่มีความเสี่ยงสูงต่อการก่อความรุนแรง (</w:t>
            </w:r>
            <w:r>
              <w:rPr>
                <w:sz w:val="32"/>
                <w:szCs w:val="32"/>
              </w:rPr>
              <w:t xml:space="preserve">SMI-V screening test) </w:t>
            </w: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:rsidR="000C53F8" w:rsidRPr="00183F7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183F7A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</w:p>
          <w:p w:rsidR="000C53F8" w:rsidRPr="002A155D" w:rsidRDefault="000C53F8" w:rsidP="00FC39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75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1134"/>
              <w:gridCol w:w="1276"/>
              <w:gridCol w:w="1276"/>
              <w:gridCol w:w="1276"/>
            </w:tblGrid>
            <w:tr w:rsidR="00183F7A" w:rsidRPr="00183F7A" w:rsidTr="004D1B3F">
              <w:trPr>
                <w:jc w:val="center"/>
              </w:trPr>
              <w:tc>
                <w:tcPr>
                  <w:tcW w:w="2561" w:type="dxa"/>
                  <w:vMerge w:val="restart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828" w:type="dxa"/>
                  <w:gridSpan w:val="3"/>
                </w:tcPr>
                <w:p w:rsidR="00841AE7" w:rsidRPr="00183F7A" w:rsidRDefault="00841AE7" w:rsidP="004D1B3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83F7A" w:rsidRPr="00183F7A" w:rsidTr="004D1B3F">
              <w:trPr>
                <w:jc w:val="center"/>
              </w:trPr>
              <w:tc>
                <w:tcPr>
                  <w:tcW w:w="2561" w:type="dxa"/>
                  <w:vMerge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41AE7" w:rsidRPr="00183F7A" w:rsidRDefault="00841AE7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841AE7" w:rsidRPr="00183F7A" w:rsidRDefault="00235599" w:rsidP="00FC39F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="007E1614"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</w:t>
                  </w:r>
                  <w:r w:rsidR="003B3B4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:rsidR="00841AE7" w:rsidRPr="00183F7A" w:rsidRDefault="00235599" w:rsidP="006327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</w:t>
                  </w:r>
                  <w:r w:rsidR="003B3B4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41AE7" w:rsidRPr="00183F7A" w:rsidRDefault="00841AE7" w:rsidP="0023559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3F7A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</w:t>
                  </w:r>
                  <w:r w:rsidR="003B3B44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</w:tr>
            <w:tr w:rsidR="00183F7A" w:rsidRPr="00183F7A" w:rsidTr="004D1B3F">
              <w:trPr>
                <w:jc w:val="center"/>
              </w:trPr>
              <w:tc>
                <w:tcPr>
                  <w:tcW w:w="2561" w:type="dxa"/>
                </w:tcPr>
                <w:p w:rsidR="007E1614" w:rsidRDefault="002A155D" w:rsidP="00AE17D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2A1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 60 ของผู้ป่วยยาเสพติดกลุ่มเสี่ยงก่อความรุนแรงได้รับการประเมิน บาบัดรักษาและติดตามดูแลช่วยเหลือตามระดับความรุนแรงอย่างต่อเนื่อง</w:t>
                  </w:r>
                </w:p>
                <w:p w:rsidR="00AE17D1" w:rsidRPr="00EB44AD" w:rsidRDefault="00AE17D1" w:rsidP="00AE17D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7E1614" w:rsidRPr="00183F7A" w:rsidRDefault="003B3B44" w:rsidP="007E161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3B3B4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ร้อยละ (เฉลี่ย</w:t>
                  </w:r>
                  <w:r w:rsidR="002A1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</w:t>
                  </w:r>
                  <w:r w:rsidRPr="003B3B4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ปี 5</w:t>
                  </w:r>
                  <w:r w:rsidR="002A1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9</w:t>
                  </w:r>
                  <w:r w:rsidRPr="003B3B4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.3</w:t>
                  </w:r>
                  <w:r w:rsidR="002A155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7</w:t>
                  </w:r>
                  <w:r w:rsidRPr="003B3B44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7E1614" w:rsidRPr="00183F7A" w:rsidRDefault="002A155D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7E1614" w:rsidRPr="00183F7A" w:rsidRDefault="002A155D" w:rsidP="00EB44A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62.01</w:t>
                  </w:r>
                </w:p>
              </w:tc>
              <w:tc>
                <w:tcPr>
                  <w:tcW w:w="1276" w:type="dxa"/>
                </w:tcPr>
                <w:p w:rsidR="007E1614" w:rsidRPr="00183F7A" w:rsidRDefault="002A155D" w:rsidP="000A61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  <w:t>56.61</w:t>
                  </w:r>
                </w:p>
              </w:tc>
            </w:tr>
          </w:tbl>
          <w:p w:rsidR="00841AE7" w:rsidRPr="00183F7A" w:rsidRDefault="00841AE7" w:rsidP="00FC39F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  <w:cs/>
              </w:rPr>
              <w:t xml:space="preserve">นพ.อังกูร </w:t>
            </w:r>
            <w:proofErr w:type="spellStart"/>
            <w:r>
              <w:rPr>
                <w:sz w:val="32"/>
                <w:szCs w:val="32"/>
                <w:cs/>
              </w:rPr>
              <w:t>ภัท</w:t>
            </w:r>
            <w:proofErr w:type="spellEnd"/>
            <w:r>
              <w:rPr>
                <w:sz w:val="32"/>
                <w:szCs w:val="32"/>
                <w:cs/>
              </w:rPr>
              <w:t>รากร ต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แหน่ง นายแพทย์ทรงคุณวุฒิ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สถานที่ท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 xml:space="preserve">งาน </w:t>
            </w:r>
            <w:r>
              <w:rPr>
                <w:sz w:val="32"/>
                <w:szCs w:val="32"/>
                <w:cs/>
              </w:rPr>
              <w:t>สถาบันบ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บัดรักษาและฟื้นฟูผู้ติดยาเสพติดแห่งชาติบรมราชชนนี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โทรศัพท์ที่ท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งาน : โทรศัพท์มือถือ : 086-3316106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</w:t>
            </w:r>
            <w:r>
              <w:rPr>
                <w:sz w:val="32"/>
                <w:szCs w:val="32"/>
                <w:cs/>
              </w:rPr>
              <w:t>นพ.บุรินทร์ สุรอรุณสัมฤทธิ์ ต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แหน่ง ผู้อ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นวยการ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สถานที่ท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 xml:space="preserve">งาน </w:t>
            </w: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นักบริหารระบบบริการสุขภาพจิต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โทรศัพท์ที่ท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งาน : 02-5908007 โทรศัพท์มือถือ : 089-1403884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  <w:cs/>
              </w:rPr>
              <w:t>นพ.อัครพล คุรุศาสตรา ต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แหน่ง รองผู้อ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นวยการ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สถานที่ท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 xml:space="preserve">งาน </w:t>
            </w:r>
            <w:r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นักสถานพยาบาลและการประกอบโรคศิลปะ กรมสนับสนุนบริการสุขภาพ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  <w:cs/>
              </w:rPr>
              <w:t>นพ.อภิศักดิ์ วิทยานุกูลลักษณ์ ต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แหน่ง รองผู้อานวยการ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สถานที่ท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 xml:space="preserve">งาน </w:t>
            </w:r>
            <w:r>
              <w:rPr>
                <w:sz w:val="32"/>
                <w:szCs w:val="32"/>
                <w:cs/>
              </w:rPr>
              <w:t>โรงพยาบาลธัญ</w:t>
            </w:r>
            <w:proofErr w:type="spellStart"/>
            <w:r>
              <w:rPr>
                <w:sz w:val="32"/>
                <w:szCs w:val="32"/>
                <w:cs/>
              </w:rPr>
              <w:t>ญา</w:t>
            </w:r>
            <w:proofErr w:type="spellEnd"/>
            <w:r>
              <w:rPr>
                <w:sz w:val="32"/>
                <w:szCs w:val="32"/>
                <w:cs/>
              </w:rPr>
              <w:t xml:space="preserve">รักษ์เชียงใหม่ กรมการแพทย์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โทรศัพท์ที่ท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งาน : 053-298080 โทรศัพท์มือถือ : 093-372732 </w:t>
            </w:r>
          </w:p>
          <w:p w:rsidR="002A155D" w:rsidRDefault="002A155D" w:rsidP="002A155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>
              <w:rPr>
                <w:sz w:val="32"/>
                <w:szCs w:val="32"/>
                <w:cs/>
              </w:rPr>
              <w:t>นพ.</w:t>
            </w:r>
            <w:proofErr w:type="spellStart"/>
            <w:r>
              <w:rPr>
                <w:sz w:val="32"/>
                <w:szCs w:val="32"/>
                <w:cs/>
              </w:rPr>
              <w:t>ชลอวัฒน์</w:t>
            </w:r>
            <w:proofErr w:type="spellEnd"/>
            <w:r>
              <w:rPr>
                <w:sz w:val="32"/>
                <w:szCs w:val="32"/>
                <w:cs/>
              </w:rPr>
              <w:t xml:space="preserve"> อินปา ต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แหน่ง นายแพทย์ช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นาญการ </w:t>
            </w:r>
          </w:p>
          <w:p w:rsidR="003B3B44" w:rsidRPr="002A155D" w:rsidRDefault="002A155D" w:rsidP="002A155D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>สถานที่ท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 xml:space="preserve">งาน </w:t>
            </w:r>
            <w:r>
              <w:rPr>
                <w:sz w:val="32"/>
                <w:szCs w:val="32"/>
                <w:cs/>
              </w:rPr>
              <w:t>โรงพยาบาลสมเด็จพระเจ้าตากสินมหาราช 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นักงานปลัดกระทรวง สาธารณสุข </w:t>
            </w:r>
            <w:r w:rsidR="003B3B44" w:rsidRPr="00C6151C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183F7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-</w:t>
            </w:r>
            <w:r w:rsidRPr="00C6151C">
              <w:rPr>
                <w:sz w:val="32"/>
                <w:szCs w:val="32"/>
                <w:cs/>
              </w:rPr>
              <w:t xml:space="preserve">ศูนย์อำนวยการป้องกันและปราบปรามยาเสพติด กระทรวงสาธารณสุข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-</w:t>
            </w:r>
            <w:r w:rsidRPr="00C6151C">
              <w:rPr>
                <w:sz w:val="32"/>
                <w:szCs w:val="32"/>
                <w:cs/>
              </w:rPr>
              <w:t xml:space="preserve">กองบริหารการสาธารณสุข </w:t>
            </w:r>
          </w:p>
          <w:p w:rsidR="004E46DA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-</w:t>
            </w:r>
            <w:r w:rsidRPr="00C6151C">
              <w:rPr>
                <w:sz w:val="32"/>
                <w:szCs w:val="32"/>
                <w:cs/>
              </w:rPr>
              <w:t xml:space="preserve">กรมการแพทย์ </w:t>
            </w:r>
          </w:p>
        </w:tc>
      </w:tr>
      <w:tr w:rsidR="004E46DA" w:rsidRPr="00183F7A" w:rsidTr="00AE17D1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DA" w:rsidRPr="00183F7A" w:rsidRDefault="004E46DA" w:rsidP="004E4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83F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1.</w:t>
            </w:r>
            <w:r w:rsidRPr="00C6151C">
              <w:rPr>
                <w:sz w:val="32"/>
                <w:szCs w:val="32"/>
                <w:cs/>
              </w:rPr>
              <w:t xml:space="preserve">นางอุบล ศรีประเสริฐ นักวิชาการสาธารณสุขชำนาญการ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สถานที่ทำงาน </w:t>
            </w:r>
            <w:r w:rsidRPr="00C6151C">
              <w:rPr>
                <w:sz w:val="32"/>
                <w:szCs w:val="32"/>
                <w:cs/>
              </w:rPr>
              <w:t xml:space="preserve">ศูนย์อำนวยการป้องกันและปราบปรามยาเสพติด กระทรวงสาธารณสุข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  <w:cs/>
              </w:rPr>
              <w:t xml:space="preserve">โทรศัพท์ที่ทำงาน : 02-5902422 โทรสาร : 02-5901863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>2.</w:t>
            </w:r>
            <w:r w:rsidRPr="00C6151C">
              <w:rPr>
                <w:sz w:val="32"/>
                <w:szCs w:val="32"/>
                <w:cs/>
              </w:rPr>
              <w:t xml:space="preserve">นาง อัจฉรา วิไลสกุลยง นักวิชาการสาธารณสุขชำนาญการ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สถานที่ทางาน </w:t>
            </w:r>
            <w:r w:rsidRPr="00C6151C">
              <w:rPr>
                <w:sz w:val="32"/>
                <w:szCs w:val="32"/>
                <w:cs/>
              </w:rPr>
              <w:t xml:space="preserve">กองบริหารการสาธารณสุข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  <w:cs/>
              </w:rPr>
              <w:t xml:space="preserve">โทรศัพท์ที่ทำงาน : 02-5901799 โทรสาร : 02-5901740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sz w:val="32"/>
                <w:szCs w:val="32"/>
              </w:rPr>
              <w:t xml:space="preserve">3. </w:t>
            </w:r>
            <w:r w:rsidRPr="00C6151C">
              <w:rPr>
                <w:sz w:val="32"/>
                <w:szCs w:val="32"/>
                <w:cs/>
              </w:rPr>
              <w:t xml:space="preserve">นางระเบียบ โตแก้ว พยาบาลวิชาชีพชำนาญการพิเศษ </w:t>
            </w:r>
          </w:p>
          <w:p w:rsidR="00C6151C" w:rsidRPr="00C6151C" w:rsidRDefault="00C6151C" w:rsidP="00C6151C">
            <w:pPr>
              <w:pStyle w:val="Default"/>
              <w:rPr>
                <w:sz w:val="32"/>
                <w:szCs w:val="32"/>
              </w:rPr>
            </w:pPr>
            <w:r w:rsidRPr="00C6151C">
              <w:rPr>
                <w:b/>
                <w:bCs/>
                <w:sz w:val="32"/>
                <w:szCs w:val="32"/>
                <w:cs/>
              </w:rPr>
              <w:t xml:space="preserve">สถานที่ทางาน </w:t>
            </w:r>
            <w:r w:rsidRPr="00C6151C">
              <w:rPr>
                <w:sz w:val="32"/>
                <w:szCs w:val="32"/>
                <w:cs/>
              </w:rPr>
              <w:t xml:space="preserve">สถาบันบำบัดรักษาและฟื้นฟูผู้ติดยาเสพติดแห่งชาติบรมราชชนนี </w:t>
            </w:r>
          </w:p>
          <w:p w:rsidR="0065517A" w:rsidRPr="00C6151C" w:rsidRDefault="00C6151C" w:rsidP="00C615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15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02-5310080 ต่อ 398,399 </w:t>
            </w:r>
          </w:p>
        </w:tc>
      </w:tr>
    </w:tbl>
    <w:p w:rsidR="00D87A5B" w:rsidRPr="00183F7A" w:rsidRDefault="00D87A5B">
      <w:pPr>
        <w:rPr>
          <w:rFonts w:ascii="TH SarabunPSK" w:hAnsi="TH SarabunPSK" w:cs="TH SarabunPSK"/>
          <w:color w:val="000000" w:themeColor="text1"/>
        </w:rPr>
      </w:pPr>
    </w:p>
    <w:sectPr w:rsidR="00D87A5B" w:rsidRPr="00183F7A" w:rsidSect="00AE17D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A1BC93"/>
    <w:multiLevelType w:val="hybridMultilevel"/>
    <w:tmpl w:val="B750BA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E44E24"/>
    <w:multiLevelType w:val="hybridMultilevel"/>
    <w:tmpl w:val="C4862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95F0B4"/>
    <w:multiLevelType w:val="hybridMultilevel"/>
    <w:tmpl w:val="464AFA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096126D"/>
    <w:multiLevelType w:val="hybridMultilevel"/>
    <w:tmpl w:val="D79550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DF6492"/>
    <w:multiLevelType w:val="hybridMultilevel"/>
    <w:tmpl w:val="A6EA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17336"/>
    <w:multiLevelType w:val="hybridMultilevel"/>
    <w:tmpl w:val="66E2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D70"/>
    <w:multiLevelType w:val="hybridMultilevel"/>
    <w:tmpl w:val="226E6290"/>
    <w:lvl w:ilvl="0" w:tplc="8AF2D418">
      <w:start w:val="30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6DA80F68"/>
    <w:multiLevelType w:val="hybridMultilevel"/>
    <w:tmpl w:val="EC46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0"/>
    <w:rsid w:val="00012902"/>
    <w:rsid w:val="00060EE7"/>
    <w:rsid w:val="00066777"/>
    <w:rsid w:val="000A6133"/>
    <w:rsid w:val="000C53F8"/>
    <w:rsid w:val="00102D64"/>
    <w:rsid w:val="00130909"/>
    <w:rsid w:val="00156F21"/>
    <w:rsid w:val="00183F7A"/>
    <w:rsid w:val="00190D31"/>
    <w:rsid w:val="0019639D"/>
    <w:rsid w:val="001A6648"/>
    <w:rsid w:val="001F0300"/>
    <w:rsid w:val="00212079"/>
    <w:rsid w:val="0022122D"/>
    <w:rsid w:val="002230A1"/>
    <w:rsid w:val="00235599"/>
    <w:rsid w:val="00246473"/>
    <w:rsid w:val="002761CD"/>
    <w:rsid w:val="00277173"/>
    <w:rsid w:val="002845AB"/>
    <w:rsid w:val="002A155D"/>
    <w:rsid w:val="002A3042"/>
    <w:rsid w:val="002B0A4E"/>
    <w:rsid w:val="002D2D7A"/>
    <w:rsid w:val="0032329C"/>
    <w:rsid w:val="00355AAF"/>
    <w:rsid w:val="003928D8"/>
    <w:rsid w:val="00392A06"/>
    <w:rsid w:val="00393E98"/>
    <w:rsid w:val="003A1A12"/>
    <w:rsid w:val="003B3B44"/>
    <w:rsid w:val="003B4EBC"/>
    <w:rsid w:val="003B585B"/>
    <w:rsid w:val="003D3676"/>
    <w:rsid w:val="003D633B"/>
    <w:rsid w:val="0041153B"/>
    <w:rsid w:val="00481EEE"/>
    <w:rsid w:val="00482287"/>
    <w:rsid w:val="00487D15"/>
    <w:rsid w:val="004D1B3F"/>
    <w:rsid w:val="004D2EAB"/>
    <w:rsid w:val="004E46DA"/>
    <w:rsid w:val="004E6F96"/>
    <w:rsid w:val="004F23A4"/>
    <w:rsid w:val="005566CE"/>
    <w:rsid w:val="00566D4A"/>
    <w:rsid w:val="00576BFA"/>
    <w:rsid w:val="005812DB"/>
    <w:rsid w:val="005846A6"/>
    <w:rsid w:val="005A7C94"/>
    <w:rsid w:val="005F1ACF"/>
    <w:rsid w:val="006323C9"/>
    <w:rsid w:val="00640724"/>
    <w:rsid w:val="0065517A"/>
    <w:rsid w:val="00655BAD"/>
    <w:rsid w:val="006B01F2"/>
    <w:rsid w:val="006C2E37"/>
    <w:rsid w:val="006D58E2"/>
    <w:rsid w:val="006E2192"/>
    <w:rsid w:val="00736C6E"/>
    <w:rsid w:val="00740C8D"/>
    <w:rsid w:val="00741610"/>
    <w:rsid w:val="00742FD0"/>
    <w:rsid w:val="00751516"/>
    <w:rsid w:val="007B7F45"/>
    <w:rsid w:val="007C3133"/>
    <w:rsid w:val="007E1614"/>
    <w:rsid w:val="007E7A1A"/>
    <w:rsid w:val="008042FB"/>
    <w:rsid w:val="00821DE9"/>
    <w:rsid w:val="00822AB1"/>
    <w:rsid w:val="0083286D"/>
    <w:rsid w:val="00841AE7"/>
    <w:rsid w:val="008A1212"/>
    <w:rsid w:val="008A2F57"/>
    <w:rsid w:val="008A5E24"/>
    <w:rsid w:val="008D3F39"/>
    <w:rsid w:val="008D492A"/>
    <w:rsid w:val="008F182D"/>
    <w:rsid w:val="009274F9"/>
    <w:rsid w:val="0095145C"/>
    <w:rsid w:val="009600B3"/>
    <w:rsid w:val="009B179F"/>
    <w:rsid w:val="009E4047"/>
    <w:rsid w:val="00A069D9"/>
    <w:rsid w:val="00A3420D"/>
    <w:rsid w:val="00A365F7"/>
    <w:rsid w:val="00A54C60"/>
    <w:rsid w:val="00AB0069"/>
    <w:rsid w:val="00AB3DAF"/>
    <w:rsid w:val="00AE17D1"/>
    <w:rsid w:val="00AE614A"/>
    <w:rsid w:val="00B0137C"/>
    <w:rsid w:val="00B23FFD"/>
    <w:rsid w:val="00B53F24"/>
    <w:rsid w:val="00B83365"/>
    <w:rsid w:val="00BA7FC9"/>
    <w:rsid w:val="00BB0556"/>
    <w:rsid w:val="00BD7569"/>
    <w:rsid w:val="00BE148F"/>
    <w:rsid w:val="00C23946"/>
    <w:rsid w:val="00C50754"/>
    <w:rsid w:val="00C6151C"/>
    <w:rsid w:val="00CC414F"/>
    <w:rsid w:val="00CE102F"/>
    <w:rsid w:val="00CF07F9"/>
    <w:rsid w:val="00D23252"/>
    <w:rsid w:val="00D5007C"/>
    <w:rsid w:val="00D55540"/>
    <w:rsid w:val="00D56459"/>
    <w:rsid w:val="00D67AF0"/>
    <w:rsid w:val="00D747EC"/>
    <w:rsid w:val="00D82D0D"/>
    <w:rsid w:val="00D879F8"/>
    <w:rsid w:val="00D87A5B"/>
    <w:rsid w:val="00D96544"/>
    <w:rsid w:val="00DA4EEE"/>
    <w:rsid w:val="00DB1832"/>
    <w:rsid w:val="00DC0927"/>
    <w:rsid w:val="00DC1A72"/>
    <w:rsid w:val="00E0475B"/>
    <w:rsid w:val="00E107AD"/>
    <w:rsid w:val="00E33220"/>
    <w:rsid w:val="00E33ACD"/>
    <w:rsid w:val="00E41B8F"/>
    <w:rsid w:val="00E91726"/>
    <w:rsid w:val="00E976DD"/>
    <w:rsid w:val="00EB0506"/>
    <w:rsid w:val="00EB44AD"/>
    <w:rsid w:val="00EC4E5B"/>
    <w:rsid w:val="00EE18E3"/>
    <w:rsid w:val="00EE5887"/>
    <w:rsid w:val="00EF218B"/>
    <w:rsid w:val="00F5474E"/>
    <w:rsid w:val="00FA12D5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2B4A"/>
  <w15:docId w15:val="{DAD14AEC-A7C0-48BF-B554-BC84D3A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6D4A"/>
    <w:pPr>
      <w:ind w:left="720"/>
      <w:contextualSpacing/>
    </w:pPr>
  </w:style>
  <w:style w:type="table" w:styleId="TableGrid">
    <w:name w:val="Table Grid"/>
    <w:basedOn w:val="TableNormal"/>
    <w:uiPriority w:val="59"/>
    <w:rsid w:val="00EE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ACF"/>
    <w:rPr>
      <w:color w:val="605E5C"/>
      <w:shd w:val="clear" w:color="auto" w:fill="E1DFDD"/>
    </w:rPr>
  </w:style>
  <w:style w:type="paragraph" w:customStyle="1" w:styleId="Default">
    <w:name w:val="Default"/>
    <w:rsid w:val="00183F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Master905</dc:creator>
  <cp:lastModifiedBy>MAY</cp:lastModifiedBy>
  <cp:revision>2</cp:revision>
  <cp:lastPrinted>2019-09-18T01:29:00Z</cp:lastPrinted>
  <dcterms:created xsi:type="dcterms:W3CDTF">2020-05-14T08:32:00Z</dcterms:created>
  <dcterms:modified xsi:type="dcterms:W3CDTF">2020-05-14T08:32:00Z</dcterms:modified>
</cp:coreProperties>
</file>