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2EDD" w:rsidRPr="007671B1" w:rsidRDefault="00972EDD" w:rsidP="00972EDD">
      <w:pPr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>แบบรายงานการตรวจราชการ</w:t>
      </w:r>
      <w:r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และนิเทศงานกรณีปกติ รอบที่ </w:t>
      </w: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1</w:t>
      </w: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ปีงบประมาณ พ.ศ. 25</w:t>
      </w:r>
      <w:r>
        <w:rPr>
          <w:rFonts w:ascii="TH SarabunPSK" w:eastAsia="Calibri" w:hAnsi="TH SarabunPSK" w:cs="TH SarabunPSK"/>
          <w:b/>
          <w:bCs/>
          <w:sz w:val="32"/>
          <w:szCs w:val="32"/>
        </w:rPr>
        <w:t>62</w:t>
      </w:r>
    </w:p>
    <w:p w:rsidR="00972EDD" w:rsidRDefault="00972EDD" w:rsidP="00972EDD">
      <w:pPr>
        <w:jc w:val="center"/>
        <w:rPr>
          <w:rFonts w:ascii="TH SarabunPSK" w:eastAsia="Calibri" w:hAnsi="TH SarabunPSK" w:cs="TH SarabunPSK" w:hint="cs"/>
          <w:b/>
          <w:bCs/>
          <w:sz w:val="32"/>
          <w:szCs w:val="32"/>
          <w:cs/>
        </w:rPr>
      </w:pP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>เขตสุขภาพที่ 1 จังหวัดแพร่   ระหว่างวันที่</w:t>
      </w:r>
      <w:r w:rsidRPr="007671B1">
        <w:rPr>
          <w:rFonts w:ascii="TH SarabunPSK" w:eastAsia="Calibri" w:hAnsi="TH SarabunPSK" w:cs="TH SarabunPSK"/>
          <w:b/>
          <w:bCs/>
          <w:sz w:val="32"/>
          <w:szCs w:val="32"/>
        </w:rPr>
        <w:t xml:space="preserve"> </w:t>
      </w: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>27-</w:t>
      </w: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28 กุมภาพันธ์ 2562 และวันที่ 1</w:t>
      </w:r>
      <w:r w:rsidRPr="007671B1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มีนาคม 2562</w:t>
      </w:r>
    </w:p>
    <w:p w:rsidR="00972EDD" w:rsidRDefault="00972EDD" w:rsidP="00972EDD">
      <w:pPr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386EE2">
        <w:rPr>
          <w:rFonts w:ascii="TH SarabunPSK" w:eastAsia="Calibri" w:hAnsi="TH SarabunPSK" w:cs="TH SarabunPSK"/>
          <w:b/>
          <w:bCs/>
          <w:sz w:val="32"/>
          <w:szCs w:val="32"/>
          <w:cs/>
        </w:rPr>
        <w:t>คณะที่ 3 การพัฒนาระบบบริหารจัดการ เพื่อสนับสนุนการจัดบริการสุขภาพ</w:t>
      </w:r>
    </w:p>
    <w:p w:rsidR="00972EDD" w:rsidRDefault="00972EDD" w:rsidP="00972EDD">
      <w:pPr>
        <w:jc w:val="center"/>
        <w:rPr>
          <w:rFonts w:ascii="TH SarabunPSK" w:eastAsia="Calibri" w:hAnsi="TH SarabunPSK" w:cs="TH SarabunPSK"/>
          <w:b/>
          <w:bCs/>
          <w:sz w:val="32"/>
          <w:szCs w:val="32"/>
        </w:rPr>
      </w:pP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ประเด็น </w:t>
      </w:r>
      <w:r w:rsidRPr="00882F10">
        <w:rPr>
          <w:rFonts w:ascii="TH SarabunPSK" w:eastAsia="Calibri" w:hAnsi="TH SarabunPSK" w:cs="TH SarabunPSK"/>
          <w:sz w:val="32"/>
          <w:szCs w:val="32"/>
        </w:rPr>
        <w:t>HRH Transformation</w:t>
      </w:r>
    </w:p>
    <w:p w:rsidR="00972EDD" w:rsidRDefault="00972EDD" w:rsidP="00972EDD">
      <w:pPr>
        <w:rPr>
          <w:rFonts w:ascii="TH SarabunPSK" w:eastAsia="Calibri" w:hAnsi="TH SarabunPSK" w:cs="TH SarabunPSK"/>
          <w:b/>
          <w:bCs/>
          <w:sz w:val="32"/>
          <w:szCs w:val="32"/>
        </w:rPr>
      </w:pPr>
      <w:proofErr w:type="gramStart"/>
      <w:r w:rsidRPr="00BA3CD2">
        <w:rPr>
          <w:rFonts w:ascii="TH SarabunPSK" w:eastAsia="Calibri" w:hAnsi="TH SarabunPSK" w:cs="TH SarabunPSK"/>
          <w:b/>
          <w:bCs/>
          <w:sz w:val="32"/>
          <w:szCs w:val="32"/>
        </w:rPr>
        <w:t>KPI :</w:t>
      </w:r>
      <w:proofErr w:type="gramEnd"/>
      <w:r w:rsidRPr="00BA3CD2">
        <w:rPr>
          <w:rFonts w:ascii="TH SarabunPSK" w:eastAsia="Calibri" w:hAnsi="TH SarabunPSK" w:cs="TH SarabunPSK"/>
          <w:b/>
          <w:bCs/>
          <w:sz w:val="32"/>
          <w:szCs w:val="32"/>
        </w:rPr>
        <w:t xml:space="preserve"> 27</w:t>
      </w:r>
      <w:r w:rsidRPr="00BA3CD2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 จำนวนหน่วยงานที่เป็นองค์กรแห่งความสุข</w:t>
      </w: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 </w:t>
      </w:r>
      <w:r w:rsidRPr="00B255C9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(</w:t>
      </w:r>
      <w:r w:rsidRPr="00B255C9">
        <w:rPr>
          <w:rFonts w:ascii="TH SarabunPSK" w:eastAsia="Calibri" w:hAnsi="TH SarabunPSK" w:cs="TH SarabunPSK"/>
          <w:b/>
          <w:bCs/>
          <w:sz w:val="32"/>
          <w:szCs w:val="32"/>
        </w:rPr>
        <w:t>Happy Organization</w:t>
      </w:r>
      <w:r w:rsidRPr="00B255C9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  <w:r w:rsidRPr="00B255C9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 </w:t>
      </w:r>
    </w:p>
    <w:p w:rsidR="00972EDD" w:rsidRDefault="00972EDD" w:rsidP="00972EDD">
      <w:pPr>
        <w:rPr>
          <w:rFonts w:ascii="TH SarabunPSK" w:eastAsia="Calibri" w:hAnsi="TH SarabunPSK" w:cs="TH SarabunPSK"/>
          <w:b/>
          <w:bCs/>
          <w:sz w:val="32"/>
          <w:szCs w:val="32"/>
        </w:rPr>
      </w:pPr>
    </w:p>
    <w:p w:rsidR="00972EDD" w:rsidRPr="001B0253" w:rsidRDefault="00972EDD" w:rsidP="00972EDD">
      <w:pPr>
        <w:numPr>
          <w:ilvl w:val="0"/>
          <w:numId w:val="1"/>
        </w:numPr>
        <w:spacing w:after="200"/>
        <w:ind w:left="851" w:hanging="284"/>
        <w:contextualSpacing/>
        <w:rPr>
          <w:rFonts w:ascii="TH SarabunPSK" w:eastAsia="Calibri" w:hAnsi="TH SarabunPSK" w:cs="TH SarabunPSK"/>
          <w:b/>
          <w:bCs/>
          <w:sz w:val="32"/>
          <w:szCs w:val="32"/>
        </w:rPr>
      </w:pP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  </w:t>
      </w:r>
      <w:r w:rsidRPr="001B0253">
        <w:rPr>
          <w:rFonts w:ascii="TH SarabunPSK" w:eastAsia="Calibri" w:hAnsi="TH SarabunPSK" w:cs="TH SarabunPSK"/>
          <w:b/>
          <w:bCs/>
          <w:sz w:val="32"/>
          <w:szCs w:val="32"/>
          <w:cs/>
        </w:rPr>
        <w:t>สถานการณ์/สภาพปัญหา</w:t>
      </w:r>
    </w:p>
    <w:p w:rsidR="00972EDD" w:rsidRPr="001B0253" w:rsidRDefault="00972EDD" w:rsidP="00972EDD">
      <w:pPr>
        <w:ind w:firstLine="851"/>
        <w:contextualSpacing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  <w:proofErr w:type="spellStart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สสจ</w:t>
      </w:r>
      <w:proofErr w:type="spellEnd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.แพร่ ได้สำรวจความสุขของบุคลากรในสังกัด 5ประเภทการจ้างงาน ได้แก่ ข้าราชการ พนักงานราชการ ลูกจ้างประจำ พนักงานกระทรวงสาธารณสุข และลูกจ้างชั่วคราวรายเดือน ในช่วงต้นปีงบประมาณ พ.ศ.2561  โดยใช้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 online-based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ของ กองยุทธศาสตร์และแผนงาน </w:t>
      </w:r>
      <w:proofErr w:type="spellStart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สป</w:t>
      </w:r>
      <w:proofErr w:type="spellEnd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. ผลการประเมินความสุขคิดเป็นร้อยละ 66.79 แต่ในช่วงปลายปีงบประมาณ </w:t>
      </w:r>
      <w:proofErr w:type="spellStart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สสจ</w:t>
      </w:r>
      <w:proofErr w:type="spellEnd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.แพร่ ได้สำรวจความสุขของบุคลากรในสังกัด  โดยใช้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paper base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เพื่อประเมินผลการดำเนินงานสร้างสุขในองค์กร จาก 7 มาตรการสร้างสุข</w:t>
      </w:r>
      <w:r w:rsidRPr="001B0253">
        <w:rPr>
          <w:rFonts w:ascii="TH SarabunPSK" w:eastAsia="Calibri" w:hAnsi="TH SarabunPSK" w:cs="TH SarabunPSK"/>
          <w:sz w:val="32"/>
          <w:szCs w:val="32"/>
        </w:rPr>
        <w:t>’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คนสา</w:t>
      </w:r>
      <w:r w:rsidRPr="001B0253">
        <w:rPr>
          <w:rFonts w:ascii="TH SarabunPSK" w:eastAsia="Calibri" w:hAnsi="TH SarabunPSK" w:cs="TH SarabunPSK"/>
          <w:sz w:val="32"/>
          <w:szCs w:val="32"/>
        </w:rPr>
        <w:t>’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สุขแพร่ (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 xml:space="preserve">มาตรการที่ 1 กำหนดเป้าหมายการพัฒนางานโดยใช้กระบวนการแลกเปลี่ยนเรียนรู้ สู่การพัฒนาคนด้วย </w:t>
      </w:r>
      <w:r w:rsidRPr="001B0253">
        <w:rPr>
          <w:rFonts w:ascii="TH SarabunPSK" w:eastAsia="Calibri" w:hAnsi="TH SarabunPSK" w:cs="TH SarabunPSK"/>
          <w:sz w:val="32"/>
          <w:szCs w:val="32"/>
        </w:rPr>
        <w:t>R2R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 xml:space="preserve"> มาตรการที่ 2 </w:t>
      </w:r>
      <w:r w:rsidRPr="001B0253">
        <w:rPr>
          <w:rFonts w:ascii="TH SarabunPSK" w:eastAsia="Calibri" w:hAnsi="TH SarabunPSK" w:cs="TH SarabunPSK"/>
          <w:sz w:val="32"/>
          <w:szCs w:val="32"/>
        </w:rPr>
        <w:t>CSR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 xml:space="preserve"> สร้างสัมพันธ์แบบพี่น้อง มาตรการที่ 3 สร้างบล็อก สร้างสุข เพื่อการสื่อสาร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>มาตรการที่ 4 ชมรมสร้างสุขเพื่อสร้างสรรค์ความคิด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>มาตรการที่ 5 วิเคราะห์พฤติกรรมเด่นเพื่อจัดวางกำลังคนให้เหมาะสมกับองค์การ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>มาตรการที่ 6 โปรแกรมเมอร์จิตอาสาช่วยพี่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 Baby Boom 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>และมาตรการที่ 7 จัดพื้นที่สีขาวเพื่อสร้างความเข้าใจ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) ผลการประเมินความสุขคิดเป็นร้อยละ 69.75 ซึ่งต่ำกว่าเกณฑ์เป้าหมายของกระทรวงฯเล็กน้อย แต่สูงกว่าผลการประเมินในช่วงต้นปีงบประมารณ โดยมิติที่มีระดับผลการประเมินความสุขต่ำที่สุด คือมิติที่ 8 สุขภาพการเงิน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(Happy money)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ร้อยละ 54.65 ส่วนมิติที่มีระดับผลการประเมินความสุขสูงที่สุด คือมิติที่ 5 ร้อยละ 83.48</w:t>
      </w:r>
    </w:p>
    <w:p w:rsidR="00972EDD" w:rsidRPr="001B0253" w:rsidRDefault="00972EDD" w:rsidP="00972EDD">
      <w:pPr>
        <w:ind w:firstLine="851"/>
        <w:contextualSpacing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  <w:proofErr w:type="spellStart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สสจ</w:t>
      </w:r>
      <w:proofErr w:type="spellEnd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.แพร่ให้ความสำคัญกับการสร้างหน่วยงานให้เป็นองค์กรแห่งความสุข เนื่องจากได้มีผล                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 xml:space="preserve">การค้นพบล่าสุดด้านจิตวิทยาและประสาทวิทยาพบว่า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“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>ความสุขช่วยเติมความสำเร็จไม่ใช่วิธีอื่นๆ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>สมอง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>จะสร้างให้เรามีแรงกระตุ้นเพิ่มขึ้น มีส่วนร่วม สร้างสรรค์  ยืดหยุ่น ทำงานได้อย่างมีประสิทธิผล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(</w:t>
      </w:r>
      <w:r w:rsidRPr="001B0253">
        <w:rPr>
          <w:rFonts w:ascii="TH SarabunPSK" w:eastAsia="Calibri" w:hAnsi="TH SarabunPSK" w:cs="TH SarabunPSK"/>
          <w:sz w:val="32"/>
          <w:szCs w:val="32"/>
        </w:rPr>
        <w:t>Happiness fuels success, not the other way around. When we're positive, our brains are more motivated, engaged, creative, energetic, resilient, and productive.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”และจัดอบรมเชิงปฏิบัติการ “สร้างนักสร้างสุข” ในปีงบประมาณ พ.ศ.2561 ซึ่งเป็นตัวแทนของทุกหน่วยงาน และแตกต่าง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generation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เพื่อให้ไปออกแบบกิจกรรมสร้างสุขในองค์กรในปีงบประมาณ พ.ศ.2562</w:t>
      </w:r>
    </w:p>
    <w:p w:rsidR="00972EDD" w:rsidRPr="001B0253" w:rsidRDefault="00972EDD" w:rsidP="00972EDD">
      <w:pPr>
        <w:ind w:firstLine="851"/>
        <w:jc w:val="thaiDistribute"/>
        <w:rPr>
          <w:rFonts w:ascii="TH SarabunPSK" w:eastAsia="Calibri" w:hAnsi="TH SarabunPSK" w:cs="TH SarabunPSK"/>
          <w:sz w:val="32"/>
          <w:szCs w:val="32"/>
        </w:rPr>
      </w:pP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ดังนั้น </w:t>
      </w:r>
      <w:proofErr w:type="spellStart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สสจ</w:t>
      </w:r>
      <w:proofErr w:type="spellEnd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.แพร่ จึงได้นำผลการวิเคราะห์ดัชนีความสุขของคนทำงานมาออกแบบแผนงาน/กิจกรรม เพื่อขับเคลื่อนองค์กรสร้างสุขในทุกหน่วยงานในสังกัด โดยมีการดำเนินงานดังนี้</w:t>
      </w:r>
    </w:p>
    <w:p w:rsidR="00972EDD" w:rsidRPr="001B0253" w:rsidRDefault="00972EDD" w:rsidP="00972EDD">
      <w:pPr>
        <w:ind w:firstLine="1288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Pr="001B0253" w:rsidRDefault="00972EDD" w:rsidP="00972EDD">
      <w:pPr>
        <w:ind w:firstLine="1288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Default="00972EDD" w:rsidP="00972EDD">
      <w:pPr>
        <w:ind w:firstLine="1288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Default="00972EDD" w:rsidP="00972EDD">
      <w:pPr>
        <w:ind w:firstLine="1288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Default="00972EDD" w:rsidP="00972EDD">
      <w:pPr>
        <w:ind w:firstLine="1288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Default="00972EDD" w:rsidP="00972EDD">
      <w:pPr>
        <w:ind w:firstLine="1288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Default="00972EDD" w:rsidP="00972EDD">
      <w:pPr>
        <w:ind w:firstLine="1288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Default="00972EDD" w:rsidP="00972EDD">
      <w:pPr>
        <w:ind w:firstLine="1288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Pr="001B0253" w:rsidRDefault="00972EDD" w:rsidP="00972EDD">
      <w:pPr>
        <w:ind w:firstLine="1288"/>
        <w:jc w:val="thaiDistribute"/>
        <w:rPr>
          <w:rFonts w:ascii="TH SarabunPSK" w:eastAsia="Calibri" w:hAnsi="TH SarabunPSK" w:cs="TH SarabunPSK" w:hint="cs"/>
          <w:sz w:val="32"/>
          <w:szCs w:val="32"/>
        </w:rPr>
      </w:pPr>
    </w:p>
    <w:p w:rsidR="00972EDD" w:rsidRPr="001B0253" w:rsidRDefault="00972EDD" w:rsidP="00972EDD">
      <w:pPr>
        <w:ind w:firstLine="1288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Pr="001B0253" w:rsidRDefault="00972EDD" w:rsidP="00972EDD">
      <w:pPr>
        <w:ind w:firstLine="1288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Pr="001B0253" w:rsidRDefault="00972EDD" w:rsidP="00972EDD">
      <w:pPr>
        <w:numPr>
          <w:ilvl w:val="0"/>
          <w:numId w:val="3"/>
        </w:numPr>
        <w:spacing w:after="200" w:line="276" w:lineRule="auto"/>
        <w:ind w:left="851" w:hanging="284"/>
        <w:contextualSpacing/>
        <w:jc w:val="thaiDistribute"/>
        <w:rPr>
          <w:rFonts w:ascii="TH SarabunPSK" w:eastAsia="Calibri" w:hAnsi="TH SarabunPSK" w:cs="TH SarabunPSK"/>
          <w:b/>
          <w:bCs/>
          <w:sz w:val="32"/>
          <w:szCs w:val="32"/>
        </w:rPr>
      </w:pP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lastRenderedPageBreak/>
        <w:t xml:space="preserve">  </w:t>
      </w:r>
      <w:r w:rsidRPr="001B0253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การดำเนินงานของพื้นที่  </w:t>
      </w:r>
      <w:r w:rsidRPr="001B025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(</w:t>
      </w:r>
      <w:r w:rsidRPr="001B0253">
        <w:rPr>
          <w:rFonts w:ascii="TH SarabunPSK" w:eastAsia="Calibri" w:hAnsi="TH SarabunPSK" w:cs="TH SarabunPSK"/>
          <w:b/>
          <w:bCs/>
          <w:sz w:val="32"/>
          <w:szCs w:val="32"/>
        </w:rPr>
        <w:t>Essential Task</w:t>
      </w:r>
      <w:r w:rsidRPr="001B025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)</w:t>
      </w:r>
    </w:p>
    <w:tbl>
      <w:tblPr>
        <w:tblW w:w="97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3005"/>
        <w:gridCol w:w="2694"/>
        <w:gridCol w:w="992"/>
        <w:gridCol w:w="1045"/>
      </w:tblGrid>
      <w:tr w:rsidR="00972EDD" w:rsidRPr="00406327" w:rsidTr="00397489">
        <w:trPr>
          <w:tblHeader/>
        </w:trPr>
        <w:tc>
          <w:tcPr>
            <w:tcW w:w="1985" w:type="dxa"/>
            <w:shd w:val="clear" w:color="auto" w:fill="D9D9D9"/>
            <w:vAlign w:val="center"/>
          </w:tcPr>
          <w:p w:rsidR="00972EDD" w:rsidRPr="00406327" w:rsidRDefault="00972EDD" w:rsidP="00397489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มาตรการดำเนินงาน</w:t>
            </w: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br/>
            </w:r>
            <w:r w:rsidRPr="00406327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ในพื้นที่</w:t>
            </w:r>
          </w:p>
        </w:tc>
        <w:tc>
          <w:tcPr>
            <w:tcW w:w="3005" w:type="dxa"/>
            <w:shd w:val="clear" w:color="auto" w:fill="D9D9D9"/>
            <w:vAlign w:val="center"/>
          </w:tcPr>
          <w:p w:rsidR="00972EDD" w:rsidRPr="00406327" w:rsidRDefault="00972EDD" w:rsidP="00397489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 xml:space="preserve">3 </w:t>
            </w:r>
            <w:r w:rsidRPr="00406327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เดือน</w:t>
            </w:r>
          </w:p>
        </w:tc>
        <w:tc>
          <w:tcPr>
            <w:tcW w:w="2694" w:type="dxa"/>
            <w:shd w:val="clear" w:color="auto" w:fill="D9D9D9"/>
            <w:vAlign w:val="center"/>
          </w:tcPr>
          <w:p w:rsidR="00972EDD" w:rsidRPr="00406327" w:rsidRDefault="00972EDD" w:rsidP="00397489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6 เดือน</w:t>
            </w:r>
          </w:p>
        </w:tc>
        <w:tc>
          <w:tcPr>
            <w:tcW w:w="992" w:type="dxa"/>
            <w:shd w:val="clear" w:color="auto" w:fill="D9D9D9"/>
            <w:vAlign w:val="center"/>
          </w:tcPr>
          <w:p w:rsidR="00972EDD" w:rsidRPr="00406327" w:rsidRDefault="00972EDD" w:rsidP="00397489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9 เดือน</w:t>
            </w:r>
          </w:p>
        </w:tc>
        <w:tc>
          <w:tcPr>
            <w:tcW w:w="1045" w:type="dxa"/>
            <w:shd w:val="clear" w:color="auto" w:fill="D9D9D9"/>
            <w:vAlign w:val="center"/>
          </w:tcPr>
          <w:p w:rsidR="00972EDD" w:rsidRPr="00406327" w:rsidRDefault="00972EDD" w:rsidP="00397489">
            <w:pPr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12 เดือน</w:t>
            </w:r>
          </w:p>
        </w:tc>
      </w:tr>
      <w:tr w:rsidR="00972EDD" w:rsidRPr="00406327" w:rsidTr="00397489">
        <w:trPr>
          <w:trHeight w:val="1196"/>
        </w:trPr>
        <w:tc>
          <w:tcPr>
            <w:tcW w:w="1985" w:type="dxa"/>
            <w:shd w:val="clear" w:color="auto" w:fill="auto"/>
          </w:tcPr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1.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การขับเคลื่อนองค์กรแห่งความสุขระดับจังหวัด</w:t>
            </w: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  <w:bookmarkStart w:id="0" w:name="_GoBack"/>
            <w:bookmarkEnd w:id="0"/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5699" w:type="dxa"/>
            <w:gridSpan w:val="2"/>
            <w:shd w:val="clear" w:color="auto" w:fill="auto"/>
          </w:tcPr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  <w:lastRenderedPageBreak/>
              <w:t>Essential Task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   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 ส่งบุคลากรเข้าอบรมการพัฒนาการบริหารจัดการองค์ความรู้สู่ความสุขของคนทำงาน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(Routine to Happiness: R2H)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ของบุคลากรกระทรวงสาธารณสุข ซึ่งในการประชุมดังกล่าวได้พูดถึงแนวคิดองค์กรสุขภาวะ หรือองค์กรแห่งความสุข (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Happy Public Organization)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ว่าคือ </w:t>
            </w: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“การส่งเสริมให้พนักงานในองค์กรมีคุณภาพชีวิตภายใต้สภาพแวดล้อมที่ดี มีความสัมพันธ์กับคนในองค์กรครอบครัว และสังคมรอบตัว โดยมีเป้าหมายให้คนทำงานในองค์กรมีสุขภาพที่ดีในการทำงาน มีความปลอดภัยและอาชีวอนามัยที่ดี มีสภาพแวดล้อมที่ดีในการทำงาน มีทักษะและประสิทธิภาพที่ดีในการทำงาน มีความรักและความผูกพันองค์กร เกิดนวัตกรรมใหม่ๆของระบบการจัดการและพัฒนาทรัพยากรมนุษย์ที่เหมาะสมและยั่งยืน”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.แพร่จึงได้เผยแพร่แนวคิดดังกล่าว ผ่านช่องทางต่างๆ เช่นการประชุม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ไลน์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HR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 เพื่อให้เกิดการออกแบบกิจกรรมของหน่วยงานในระดับจังหวัดและอำเภอ 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โดย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.แพร่ได้ออกแบบกิจกรรม ตามแนวคิดดังกล่าวดังนี้</w:t>
            </w:r>
          </w:p>
          <w:p w:rsidR="00972EDD" w:rsidRPr="00406327" w:rsidRDefault="00972EDD" w:rsidP="00972EDD">
            <w:pPr>
              <w:numPr>
                <w:ilvl w:val="0"/>
                <w:numId w:val="4"/>
              </w:numPr>
              <w:ind w:left="601" w:hanging="241"/>
              <w:contextualSpacing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กิจกรรมด้านคุณภาพชีวิตบุคลากร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- กลุ่มงานส่งเสริมสุขภาพ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 จัดกิจกรรมตรวจสุขภาพประจำปีให้กับบุคลากรใน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 และมีนโยบายการตรวจสุขภาพประจำปีของบุคลากรในหน่วยงานระดับอำเภอรวมทั้งการตรวจ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Chest X-Ray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บุคลากรให้ครบ ร้อยละ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 100 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บุคลากรได้รับการตรวจสุขภาพครบร้อยละ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100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โดยพบว่า กลุ่มปกติ ร้อยละ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45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กลุ่มที่มีภาวะเสี่ยงทางด้านสุขภาพ ร้อยละ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45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กลุ่มป่วย ร้อยละ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10</w:t>
            </w:r>
          </w:p>
          <w:p w:rsidR="00972EDD" w:rsidRPr="00406327" w:rsidRDefault="00972EDD" w:rsidP="00972EDD">
            <w:pPr>
              <w:numPr>
                <w:ilvl w:val="0"/>
                <w:numId w:val="4"/>
              </w:numPr>
              <w:ind w:left="601" w:hanging="241"/>
              <w:contextualSpacing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กิจกรรมด้านการจัดสภาพแวดล้อมในหน่วยงาน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 ย้ายสถานที่ทำงานชั่วคราว กลุ่มงานบริหารทั่วไป รับมอบหมายให้รับผิดชอบเกี่ยวกับการจัดสภาพแวดล้อมและสถานที่ในการปฏิบัติงาน และดูแลสภาพแวดล้อมในที่ทำงาน โดยมีการประชุมและนำเข้าข้อมูลสถานที่ทำงาน กำหนดทางเลือกสถานที่ทำงานชั่วคราว โดยให้บุคลากรเข้ามามีส่วนร่วมในการตัดสินใจ และมีการถ่ายทำภาพสถานที่ทำงานชั่วคราวเป็น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VCD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เพื่อเผยแพร่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ในไลน์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กลุ่ม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.แพร่สัมพันธ์ เพื่อให้บุคลากรทุกคนทราบ และเสนอความคิด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เห้น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ในการปรับปรุงสถานที่ทำงาน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lastRenderedPageBreak/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บุคลากรยอมรับการย้ายสถานที่ปฏิบัติงานจาก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วพบ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.แพร่ เป็น โรงเรียนนาแหลม โดยผ่านการแสดงความเห็น มีการประชุมชี้แจง</w:t>
            </w:r>
          </w:p>
          <w:p w:rsidR="00972EDD" w:rsidRPr="00406327" w:rsidRDefault="00972EDD" w:rsidP="00972EDD">
            <w:pPr>
              <w:numPr>
                <w:ilvl w:val="0"/>
                <w:numId w:val="4"/>
              </w:numPr>
              <w:ind w:left="601" w:hanging="241"/>
              <w:contextualSpacing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กิจกรรมด้านการสร้างความสัมพันธ์ในหน่วยงาน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-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กลุ่มงานบริหารทรัพยากรบุคคล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.แพร่ ได้รับมอบหมายให้จัดกิจกรรมวันปีใหม่ และรับประทานอาหารร่วมกัน โดยมีวัตถุประสงค์เพื่อสร้างความสัมพันธ์ระหว่างผู้บริหารกับบุคลากร และบุคลากรด้วยกันเอง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บุคลากรเข้าร่วมงานร้อยละ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80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โดยกระบวนการมีส่วนร่วมตั้งแต่ งบประมาณดำเนินการเป็นเงินบริจาคร่วมกันตั้งแต่ผู้บริหาร หัวหน้ากลุ่มงาน และบุคลกร เพื่อจัดกิจกรรมดังกล่าว และแต่ละกลุ่มงานยังส่งตัวแทนมาร่วมดำเนินการจัดกิจกรรมอีกด้วย</w:t>
            </w:r>
          </w:p>
          <w:p w:rsidR="00972EDD" w:rsidRPr="00406327" w:rsidRDefault="00972EDD" w:rsidP="00972EDD">
            <w:pPr>
              <w:numPr>
                <w:ilvl w:val="0"/>
                <w:numId w:val="4"/>
              </w:numPr>
              <w:ind w:left="601" w:hanging="241"/>
              <w:contextualSpacing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กิจกรรมด้านการพัฒนาทรัพยากรมนุษย์ 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-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กลุ่มงานบริหารทรัพยากรบุคคล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 จัดประชุมเชิงปฏิบัติการ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HR Blueprint for Change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โดยมีวัตถุประสงค์เพื่อวิเคราะห์ข้อมูลภาระงาน และจัดทำแผนอัตรากำลังโดยมีการทำนายความต้องการ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(forecast)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กำลังคนในอนาคตของสายงานทั้ง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22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สายงาน ของหน่วยงานในสังกัด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 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หน่วยงานระดับอำเภอประสานงานแจ้งรายชื่อผู้แทนแต่ละสายงานเพื่อประสานข้อมูลในการเก็บภาระงานร่วมกับจังหวัด และกำหนดจัดประชุมชี้แจงในวันที่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24-25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กุมภาพันธ์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2562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- กลุ่มงานบริหารทรัพยากรบุคคล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.แพร่ ออกแบบกิจกรรมการพัฒนาโดยกระบวนการมีส่วนร่วมวิเคราะห์ส่วนขาดในการพัฒนาบุคลากร เพื่อออกแบบหลักสูตรการพัฒนาปีงบประมาณ พ.ศ.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2562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ซึ่งต่อเนื่องจากปีงบประมาณ พ.ศ.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2561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โดยมีเป้าหมายเพื่อพัฒนาบุคลากรให้มีทักษะในยุค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4.0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ซึ่งมีชื่อกิจกรรมคือ “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21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  <w:vertAlign w:val="superscript"/>
              </w:rPr>
              <w:t>st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 Century Skills”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หน่วยงานระดับอำเภอส่งตัวแทนเข้าร่วมประชุมในวันที่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7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กุมภาพันธ์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2562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เพื่อร่วมวิเคราะห์และแสดงความเห็นในประเด็นการพัฒนาบุคลากร เพื่อให้มีทักษะ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4.0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ดังนี้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Leadership, Trust, Risk Management, Collaboration</w:t>
            </w:r>
          </w:p>
          <w:p w:rsidR="00972EDD" w:rsidRPr="00406327" w:rsidRDefault="00972EDD" w:rsidP="00972EDD">
            <w:pPr>
              <w:numPr>
                <w:ilvl w:val="0"/>
                <w:numId w:val="4"/>
              </w:numPr>
              <w:ind w:left="601" w:hanging="241"/>
              <w:contextualSpacing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กิจกรรมด้านการพัฒนานวัตกรรม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-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กลุ่มงานบริหารทรัพยากรบุคคล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 ออกแบบการจัดเวทีแลกเปลี่ยนเรียนรู้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“Innovation Organization”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โดยกำหนดให้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คป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สอ.ร่วมจัดบูทนิทรรศการนำเสนอการเก็บข้อมูล ผลการ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lastRenderedPageBreak/>
              <w:t>วิเคราะห์ข้อมูล แล้วนำมาออกแบบกระบวนการ/กิจกรรม/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CQI/R2R/Research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ในประเด็นต่างๆ โดยมีการนำกิจกรรมหรือผลงานเหล่านั้นมาเชื่อมโยงกันเป็นภาพเชิงระบบเพื่อตอบสนองการแก้ปัญหาตามผลการวิเคราะห์ข้อมูลสุขภาวะที่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input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กระบวนการ  พร้อมกับนำเสนอผลลัพธ์การดำเนินงานเชิงระบบด้วย ซึ่งเป็นผลงานในช่วง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6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เดือนหลังปีงบประมาณ พ.ศ.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2561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และช่วง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6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เดือนแรกของปีงบประมาณ พ.ศ.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2562 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วันที่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7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กุมภาพันธ์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2562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หน่วยงานระดับอำเภอส่งตัวแทนเข้าร่วมประชุมเพื่อร่วมแสดงความคิดเห็นเกี่ยวกับการจัดเวทีแลกเปลี่ยนรู้ และรับนโยบายไปประสานงานและออกแบบการจัดนิทรรศการ โดยมีกิจกรรม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ริทรรศ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การการนำเสนอผลงานพัฒนาระบบสุขภาพเชิงระบบ นิทรรศการจาก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AIS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เกี่ยวกับ </w:t>
            </w:r>
            <w:proofErr w:type="spellStart"/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Aorsormor</w:t>
            </w:r>
            <w:proofErr w:type="spellEnd"/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 application, Health for You Application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โดยมี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Theme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งาน คือ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Technology -  Creativity – Change 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นพ.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 กำหนดให้ ทีมผู้บริหาร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คป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สอ.ทุกแห่ง นำเสนอนโยบายหรือกิจกรรมที่จะพัฒนาหรือดำเนินการในเวที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Free for idea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เพื่อให้เกิดการแลกเปลี่ยนเรียนรู้เชิงนโยบาย และการ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ขับเคลื่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อน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ระบบ รวมทั้งบทบาทของผู้บริหาร ในช่วง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6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เดือนหลังของปีงบประมาณ พ.ศ.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2562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วันที่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7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กุมภาพันธ์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2562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หน่วยงานระดับอำเภอส่งตัวแทนเข้าร่วมประชุมเพื่อรับฟังนโยบาย นพ.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.แพร่ เกี่ยวกับการกำหนดให้ผู้บริหาร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คป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สอ.มาแสดงวิสัยทัศน์ เพื่อพัฒนางาน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คป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สอ.ในช่วง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6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เดือนหลังของปลายปีงบประมาณ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2562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โดยใช้ข้อมูลจากการแลกเปลี่ยนเรียนรู้ในเวที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Innovation Organization </w:t>
            </w:r>
          </w:p>
        </w:tc>
        <w:tc>
          <w:tcPr>
            <w:tcW w:w="992" w:type="dxa"/>
            <w:shd w:val="clear" w:color="auto" w:fill="auto"/>
          </w:tcPr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045" w:type="dxa"/>
            <w:shd w:val="clear" w:color="auto" w:fill="auto"/>
          </w:tcPr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972EDD" w:rsidRPr="00406327" w:rsidTr="00397489">
        <w:trPr>
          <w:trHeight w:val="3748"/>
        </w:trPr>
        <w:tc>
          <w:tcPr>
            <w:tcW w:w="1985" w:type="dxa"/>
            <w:shd w:val="clear" w:color="auto" w:fill="auto"/>
          </w:tcPr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lastRenderedPageBreak/>
              <w:t>2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การขับเคลื่อนองค์กรแห่งความสุขระดับอำเภอ</w:t>
            </w:r>
          </w:p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5699" w:type="dxa"/>
            <w:gridSpan w:val="2"/>
            <w:shd w:val="clear" w:color="auto" w:fill="auto"/>
          </w:tcPr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  <w:t>Essential Task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   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.แพร่ จัดอบรมนักสร้างสุขในปีงบประมาณ พ.ศ.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2561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โดยคาดหวังให้นักสร้างสุขระดับหน่วยงานใช้ความรู้ทักษะไปสร้างทีมนักสร้างสุขในหน่วยงาน/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คป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สอ. และออกแบบกิจกรรมได้เหมาะสมกับสถานการณ์ของหน่วยงาน โดยมีกิจกรรมในการดำเนินการ ดังนี้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กิจกรรสร้างสุขที่ทุกหน่วยงานดำเนินการ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ได้แก่</w:t>
            </w:r>
          </w:p>
          <w:p w:rsidR="00972EDD" w:rsidRPr="00406327" w:rsidRDefault="00972EDD" w:rsidP="00972EDD">
            <w:pPr>
              <w:numPr>
                <w:ilvl w:val="0"/>
                <w:numId w:val="5"/>
              </w:numPr>
              <w:ind w:left="601" w:hanging="241"/>
              <w:contextualSpacing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กิจกรรมด้านคุณภาพชีวิตบุคลากร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- หน่วยงานระดับอำเภอตรวจสุขภาพบุคลากรรวมทั้งการตรวจ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CXR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บุคลากรให้ครบ ร้อยละ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 100 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บุคลากรในสังกัดได้รับการตรวจสุขภาพครบร้อยละ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100 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lastRenderedPageBreak/>
              <w:t xml:space="preserve">-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ให้ความรู้เพื่อการปรับเปลี่ยนพฤติกรรมลดน้ำหนัก ด้วยการออกกำลังกายหรือส่งเสริมสุขภาพให้มีน้ำหนักอยู่ในเกณฑ์ปกติ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(รพ.วังชิ้น)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กิจกรรมสร้างสุข สร้างพลัง สร้างผลงาน (รพ.ร้องกวาง)</w:t>
            </w:r>
          </w:p>
        </w:tc>
        <w:tc>
          <w:tcPr>
            <w:tcW w:w="992" w:type="dxa"/>
            <w:shd w:val="clear" w:color="auto" w:fill="auto"/>
          </w:tcPr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045" w:type="dxa"/>
            <w:shd w:val="clear" w:color="auto" w:fill="auto"/>
          </w:tcPr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  <w:tr w:rsidR="00972EDD" w:rsidRPr="00406327" w:rsidTr="00397489">
        <w:tc>
          <w:tcPr>
            <w:tcW w:w="1985" w:type="dxa"/>
            <w:shd w:val="clear" w:color="auto" w:fill="auto"/>
          </w:tcPr>
          <w:p w:rsidR="00972EDD" w:rsidRPr="00406327" w:rsidRDefault="00972EDD" w:rsidP="00397489">
            <w:pPr>
              <w:spacing w:before="1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5699" w:type="dxa"/>
            <w:gridSpan w:val="2"/>
            <w:shd w:val="clear" w:color="auto" w:fill="auto"/>
          </w:tcPr>
          <w:p w:rsidR="00972EDD" w:rsidRPr="00406327" w:rsidRDefault="00972EDD" w:rsidP="00972EDD">
            <w:pPr>
              <w:numPr>
                <w:ilvl w:val="0"/>
                <w:numId w:val="5"/>
              </w:numPr>
              <w:ind w:left="601" w:hanging="284"/>
              <w:contextualSpacing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กิจกรรมด้านการจัดสภาพแวดล้อมในหน่วยงาน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-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โรงพาบาลในสังกัด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.แพร่ทุกแห่ง ดำเนินการตามนโยบาย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Green  &amp; Clean hospital 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โรงพยาบาลทั่วไป โรงพยาบาลชุมชนทุกแห่งเป็น 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Green &amp; Clean hospital</w:t>
            </w:r>
          </w:p>
          <w:p w:rsidR="00972EDD" w:rsidRPr="00406327" w:rsidRDefault="00972EDD" w:rsidP="00972EDD">
            <w:pPr>
              <w:numPr>
                <w:ilvl w:val="0"/>
                <w:numId w:val="5"/>
              </w:numPr>
              <w:ind w:left="601" w:hanging="241"/>
              <w:contextualSpacing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กิจกรรมด้านการสร้างความสัมพันธ์ในหน่วยงาน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คป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สอ.ทุกแห่งมีกิจกรรมพัฒนาองค์กร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(OD)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โดย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บูรณา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การกับกิจกรรมการจัดทำแผนยุทธศาสตร์ของหน่วยงาน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คป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สอ.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8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แห่งมีการจัดกิจกรรม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OD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ในช่วงของต้นปีงบประมาณ บางแห่งจัด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บูรณา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การร่วมกับการจัดทำแผนยุทธศาสตร์หน่วยงาน บางแห่ง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บูรณา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การร่วมกับกิจกรรมงานปีใหม่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การจัดตลาดนัดทุกวันศุกร์แรกของเดือน ในโครงการกาดมั่วร่มสา     (รพ.หนองม่วงไข่)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รดน้ำดำหัวผู้อำนวยการและผู้อาวุโสในหน่วยงาน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กิจกรรมวันสำคัญทางพระพุทธศาสนา และวันสำคัญอื่นๆในหน่วยงาน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สุขด้วยสติ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- 5 นาทีเพื่อชีวีมีสุข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ง่ายๆคลายปวดเมื่อย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 เด่นชัยสบายใจ</w:t>
            </w:r>
          </w:p>
          <w:p w:rsidR="00972EDD" w:rsidRPr="00406327" w:rsidRDefault="00972EDD" w:rsidP="00972EDD">
            <w:pPr>
              <w:numPr>
                <w:ilvl w:val="0"/>
                <w:numId w:val="5"/>
              </w:numPr>
              <w:ind w:left="601" w:hanging="241"/>
              <w:contextualSpacing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กิจกรรมด้านการพัฒนาทรัพยากรมนุษย์ 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-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หน่วยงานจัดทำแผนพัฒนาบุคลากร</w:t>
            </w:r>
          </w:p>
          <w:p w:rsidR="00972EDD" w:rsidRPr="00406327" w:rsidRDefault="00972EDD" w:rsidP="00397489">
            <w:pPr>
              <w:ind w:firstLine="317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ทุกหน่วยงานมีการจัดทำแผนพัฒนาบุคลากร โดยมีทั้งกิจกรรมที่จัดเองและส่งบุคลากรไปพัฒนายังหน่วยงานอื่น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-อบรมด้านคุณธรรมจริยธรรม</w:t>
            </w:r>
          </w:p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-คัดเลือกคนดีศรีสาธารณสุขระดับหน่วยงาน</w:t>
            </w:r>
          </w:p>
          <w:p w:rsidR="00972EDD" w:rsidRPr="00406327" w:rsidRDefault="00972EDD" w:rsidP="00972EDD">
            <w:pPr>
              <w:numPr>
                <w:ilvl w:val="0"/>
                <w:numId w:val="5"/>
              </w:numPr>
              <w:contextualSpacing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กิจกรรมด้านการพัฒนานวัตกรรม</w:t>
            </w:r>
          </w:p>
          <w:p w:rsidR="00972EDD" w:rsidRPr="00406327" w:rsidRDefault="00972EDD" w:rsidP="00397489">
            <w:pPr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คป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สอ.มีการพัฒนางานโดยใช้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CQI/ R2R/ Research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และร่วมนำเสนอผลงานในเวทีระดับจังหวัด</w:t>
            </w:r>
          </w:p>
          <w:p w:rsidR="00972EDD" w:rsidRPr="00406327" w:rsidRDefault="00972EDD" w:rsidP="00397489">
            <w:pPr>
              <w:ind w:firstLine="320"/>
              <w:contextualSpacing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i/>
                <w:iCs/>
                <w:sz w:val="32"/>
                <w:szCs w:val="32"/>
                <w:cs/>
              </w:rPr>
              <w:t>ผลการดำเนินงาน</w:t>
            </w:r>
            <w:r w:rsidRPr="00406327"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  <w:t xml:space="preserve">: 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สสจ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.แพร่กำหนดให้ทุกโรงพยาบาลส่งผลงานวิชาการในระดับจังหวัด แห่งละ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10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เรื่อง และรพ.สต.ทุกแห่ง แห่งละ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1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เรื่อง เพื่อร่วมประกวดและนำเสนอในเวทีระดับจังหวัด กำหนดส่งตั้งแต่วันที่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15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ก.พ.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–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8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มี.ค.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2562 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และผลงานองค์กรสร้างสุข โดยผลงานที่ผ่านการคัดเลือกจะได้นำเสนอให้คณะกรรมการและผู้บริหารในวันที่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28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มี.ค.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2562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รับรา</w:t>
            </w:r>
            <w:proofErr w:type="spellStart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งัวล</w:t>
            </w:r>
            <w:proofErr w:type="spellEnd"/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ในวันที่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29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มี.ค.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2562 </w:t>
            </w:r>
          </w:p>
        </w:tc>
        <w:tc>
          <w:tcPr>
            <w:tcW w:w="992" w:type="dxa"/>
            <w:shd w:val="clear" w:color="auto" w:fill="auto"/>
          </w:tcPr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045" w:type="dxa"/>
            <w:shd w:val="clear" w:color="auto" w:fill="auto"/>
          </w:tcPr>
          <w:p w:rsidR="00972EDD" w:rsidRPr="00406327" w:rsidRDefault="00972EDD" w:rsidP="00397489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</w:tbl>
    <w:p w:rsidR="00972EDD" w:rsidRDefault="00972EDD" w:rsidP="00972EDD">
      <w:pPr>
        <w:rPr>
          <w:rFonts w:ascii="TH SarabunPSK" w:eastAsia="Calibri" w:hAnsi="TH SarabunPSK" w:cs="TH SarabunPSK" w:hint="cs"/>
          <w:spacing w:val="-2"/>
          <w:sz w:val="32"/>
          <w:szCs w:val="32"/>
        </w:rPr>
      </w:pPr>
    </w:p>
    <w:p w:rsidR="00972EDD" w:rsidRDefault="00972EDD" w:rsidP="00972EDD">
      <w:pPr>
        <w:rPr>
          <w:rFonts w:ascii="TH SarabunPSK" w:eastAsia="Calibri" w:hAnsi="TH SarabunPSK" w:cs="TH SarabunPSK" w:hint="cs"/>
          <w:spacing w:val="-2"/>
          <w:sz w:val="32"/>
          <w:szCs w:val="32"/>
        </w:rPr>
      </w:pPr>
    </w:p>
    <w:p w:rsidR="00972EDD" w:rsidRDefault="00972EDD" w:rsidP="00972EDD">
      <w:pPr>
        <w:rPr>
          <w:rFonts w:ascii="TH SarabunPSK" w:eastAsia="Calibri" w:hAnsi="TH SarabunPSK" w:cs="TH SarabunPSK" w:hint="cs"/>
          <w:spacing w:val="-2"/>
          <w:sz w:val="32"/>
          <w:szCs w:val="32"/>
        </w:rPr>
      </w:pPr>
    </w:p>
    <w:p w:rsidR="00972EDD" w:rsidRPr="001B0253" w:rsidRDefault="00972EDD" w:rsidP="00972EDD">
      <w:pPr>
        <w:rPr>
          <w:rFonts w:ascii="TH SarabunPSK" w:eastAsia="Calibri" w:hAnsi="TH SarabunPSK" w:cs="TH SarabunPSK"/>
          <w:spacing w:val="-2"/>
          <w:sz w:val="32"/>
          <w:szCs w:val="32"/>
        </w:rPr>
      </w:pPr>
    </w:p>
    <w:p w:rsidR="00972EDD" w:rsidRPr="001B0253" w:rsidRDefault="00972EDD" w:rsidP="00972EDD">
      <w:pPr>
        <w:numPr>
          <w:ilvl w:val="0"/>
          <w:numId w:val="1"/>
        </w:numPr>
        <w:spacing w:before="120" w:after="200" w:line="276" w:lineRule="auto"/>
        <w:ind w:left="851" w:hanging="284"/>
        <w:contextualSpacing/>
        <w:rPr>
          <w:rFonts w:ascii="TH SarabunPSK" w:eastAsia="Calibri" w:hAnsi="TH SarabunPSK" w:cs="TH SarabunPSK"/>
          <w:b/>
          <w:bCs/>
          <w:spacing w:val="-2"/>
          <w:sz w:val="32"/>
          <w:szCs w:val="32"/>
        </w:rPr>
      </w:pP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  </w:t>
      </w:r>
      <w:r w:rsidRPr="001B025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ผลการดำเนินงานตามตัวชี้วัดผลสำเร็จ </w:t>
      </w:r>
      <w:r w:rsidRPr="001B0253">
        <w:rPr>
          <w:rFonts w:ascii="TH SarabunPSK" w:eastAsia="Calibri" w:hAnsi="TH SarabunPSK" w:cs="TH SarabunPSK"/>
          <w:b/>
          <w:bCs/>
          <w:spacing w:val="-2"/>
          <w:sz w:val="32"/>
          <w:szCs w:val="32"/>
        </w:rPr>
        <w:t xml:space="preserve"> </w:t>
      </w:r>
    </w:p>
    <w:p w:rsidR="00972EDD" w:rsidRPr="001B0253" w:rsidRDefault="00972EDD" w:rsidP="00972EDD">
      <w:pPr>
        <w:spacing w:line="16" w:lineRule="atLeast"/>
        <w:ind w:firstLine="851"/>
        <w:jc w:val="thaiDistribute"/>
        <w:rPr>
          <w:rFonts w:ascii="TH SarabunPSK" w:eastAsia="Calibri" w:hAnsi="TH SarabunPSK" w:cs="TH SarabunPSK"/>
          <w:sz w:val="32"/>
          <w:szCs w:val="32"/>
        </w:rPr>
      </w:pPr>
      <w:proofErr w:type="spellStart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สสจ</w:t>
      </w:r>
      <w:proofErr w:type="spellEnd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.แพร่ ได้มีการสำรวจสถานการณ์องค์กรสร้างสุขในช่วงปลายปีงบประมาณ พ.ศ.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2561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โดยใช้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paper-based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เนื่องจากระบบ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online-based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ของกองยุทธศาสตร์และแผนงาน ปิดระบบ  เพื่อเป็นการประเมินผลแผนการพัฒนาองค์กรสร้างสุขปีงบประมาณ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2561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และออกแบบแผนองค์กรสร้างสุขปีงบประมาณ พ.ศ.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2562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โดยใช้แนวคิดของ ดร.ดวงเนตร  ธรรมกุล  มหาวิทยาลัยสวนดุสิต เพื่อจัดหมวดหมู่กิจกรรมตามความหมายขององค์กรสุขภาวะหรือองค์กรแห่งความสุข ซึ่งแบ่งเป็น </w:t>
      </w:r>
      <w:r w:rsidRPr="001B0253">
        <w:rPr>
          <w:rFonts w:ascii="TH SarabunPSK" w:eastAsia="Calibri" w:hAnsi="TH SarabunPSK" w:cs="TH SarabunPSK"/>
          <w:sz w:val="32"/>
          <w:szCs w:val="32"/>
        </w:rPr>
        <w:t>5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หมวด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ได้แก่ หมวดที่ </w:t>
      </w:r>
      <w:r w:rsidRPr="001B0253">
        <w:rPr>
          <w:rFonts w:ascii="TH SarabunPSK" w:eastAsia="Calibri" w:hAnsi="TH SarabunPSK" w:cs="TH SarabunPSK"/>
          <w:sz w:val="32"/>
          <w:szCs w:val="32"/>
        </w:rPr>
        <w:t>1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คุณภาพชีวิต หมวดที่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2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การจัดสภาพแวดล้อม หมวดที่ </w:t>
      </w:r>
      <w:r w:rsidRPr="001B0253">
        <w:rPr>
          <w:rFonts w:ascii="TH SarabunPSK" w:eastAsia="Calibri" w:hAnsi="TH SarabunPSK" w:cs="TH SarabunPSK"/>
          <w:sz w:val="32"/>
          <w:szCs w:val="32"/>
        </w:rPr>
        <w:t>3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ความสัมพันธ์ในองค์กร หมวดที่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4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การพัฒนาทรัพยากรมนุษย์ และหมวดที่ </w:t>
      </w:r>
      <w:r w:rsidRPr="001B0253">
        <w:rPr>
          <w:rFonts w:ascii="TH SarabunPSK" w:eastAsia="Calibri" w:hAnsi="TH SarabunPSK" w:cs="TH SarabunPSK"/>
          <w:sz w:val="32"/>
          <w:szCs w:val="32"/>
        </w:rPr>
        <w:t>5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การพัฒนานวัตกรรม โดยจะมีการประเมินผลการดำเนินงานดังกล่าวให้ออกมาเป็นกิจกรรมการพัฒนา และผลการประเมินความสุขในองค์กรในช่วงปลายปีงบประมาณ พ.ศ.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2562 </w:t>
      </w:r>
    </w:p>
    <w:p w:rsidR="00972EDD" w:rsidRPr="001B0253" w:rsidRDefault="00972EDD" w:rsidP="00972EDD">
      <w:pPr>
        <w:spacing w:line="16" w:lineRule="atLeast"/>
        <w:ind w:firstLine="851"/>
        <w:jc w:val="thaiDistribute"/>
        <w:rPr>
          <w:rFonts w:ascii="TH SarabunPSK" w:eastAsia="Calibri" w:hAnsi="TH SarabunPSK" w:cs="TH SarabunPSK"/>
          <w:sz w:val="32"/>
          <w:szCs w:val="32"/>
        </w:rPr>
      </w:pP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ดังนั้นจึงเห็นได้ว่า </w:t>
      </w:r>
      <w:proofErr w:type="spellStart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สสจ</w:t>
      </w:r>
      <w:proofErr w:type="spellEnd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.แพร่มีกระบวนการพัฒนาองค์กรสร้างสุขเชิงระบบในทุกๆองค์กร โดยเริ่มจากมีการขยายแนวคิดองค์กรสร้างสุข ผลงานวิจัยทางด้านประสาทวิทยาเกี่ยวกับความสุข  และการสร้างนักสร้างสุข เพื่อไปออกแบบกิจกรรมต่างๆ ในองค์กรรวมทั้งในปีนี้จะมีการประกวดผลงานองค์กรสร้างสุขในช่วงกลางปีงบประมาณ เพื่อให้มีการออกแบบองค์กรสร้างสุขในช่วงปลายปีงบประมาณที่เหลือ โดยมีเป้าหมายให้องค์กรสาธารณสุขแพร่ มีความสุข และสามารถพัฒนางานได้อย่างมีประสิทธิภาพ</w:t>
      </w:r>
    </w:p>
    <w:p w:rsidR="00972EDD" w:rsidRPr="001B0253" w:rsidRDefault="00972EDD" w:rsidP="00972EDD">
      <w:pPr>
        <w:spacing w:line="16" w:lineRule="atLeast"/>
        <w:ind w:firstLine="720"/>
        <w:jc w:val="thaiDistribute"/>
        <w:rPr>
          <w:rFonts w:ascii="TH SarabunPSK" w:eastAsia="Calibri" w:hAnsi="TH SarabunPSK" w:cs="TH SarabunPSK"/>
          <w:sz w:val="32"/>
          <w:szCs w:val="32"/>
        </w:rPr>
      </w:pPr>
    </w:p>
    <w:p w:rsidR="00972EDD" w:rsidRPr="001B0253" w:rsidRDefault="00972EDD" w:rsidP="00972EDD">
      <w:pPr>
        <w:numPr>
          <w:ilvl w:val="0"/>
          <w:numId w:val="1"/>
        </w:numPr>
        <w:tabs>
          <w:tab w:val="left" w:pos="851"/>
        </w:tabs>
        <w:spacing w:after="200" w:line="18" w:lineRule="atLeast"/>
        <w:ind w:left="0" w:firstLine="567"/>
        <w:contextualSpacing/>
        <w:rPr>
          <w:rFonts w:ascii="TH SarabunPSK" w:eastAsia="Calibri" w:hAnsi="TH SarabunPSK" w:cs="TH SarabunPSK"/>
          <w:b/>
          <w:bCs/>
          <w:spacing w:val="-2"/>
          <w:sz w:val="32"/>
          <w:szCs w:val="32"/>
        </w:rPr>
      </w:pPr>
      <w:r w:rsidRPr="001B0253">
        <w:rPr>
          <w:rFonts w:ascii="TH SarabunPSK" w:eastAsia="Calibri" w:hAnsi="TH SarabunPSK" w:cs="TH SarabunPSK" w:hint="cs"/>
          <w:b/>
          <w:bCs/>
          <w:spacing w:val="-2"/>
          <w:sz w:val="32"/>
          <w:szCs w:val="32"/>
          <w:cs/>
        </w:rPr>
        <w:t>สรุปประเด็นสำคัญที่เป็นความเสี่ยงต่อการทำให้การขับเคลื่อนนโยบายหรือการดำเนินงานไม่ประสบผลสำเร็จ (</w:t>
      </w:r>
      <w:r w:rsidRPr="001B0253">
        <w:rPr>
          <w:rFonts w:ascii="TH SarabunPSK" w:eastAsia="Calibri" w:hAnsi="TH SarabunPSK" w:cs="TH SarabunPSK"/>
          <w:b/>
          <w:bCs/>
          <w:spacing w:val="-2"/>
          <w:sz w:val="32"/>
          <w:szCs w:val="32"/>
        </w:rPr>
        <w:t>Key Risk Area</w:t>
      </w:r>
      <w:r w:rsidRPr="001B0253">
        <w:rPr>
          <w:rFonts w:ascii="TH SarabunPSK" w:eastAsia="Calibri" w:hAnsi="TH SarabunPSK" w:cs="TH SarabunPSK"/>
          <w:b/>
          <w:bCs/>
          <w:spacing w:val="-2"/>
          <w:sz w:val="32"/>
          <w:szCs w:val="32"/>
          <w:cs/>
        </w:rPr>
        <w:t xml:space="preserve">/ </w:t>
      </w:r>
      <w:r w:rsidRPr="001B0253">
        <w:rPr>
          <w:rFonts w:ascii="TH SarabunPSK" w:eastAsia="Calibri" w:hAnsi="TH SarabunPSK" w:cs="TH SarabunPSK"/>
          <w:b/>
          <w:bCs/>
          <w:spacing w:val="-2"/>
          <w:sz w:val="32"/>
          <w:szCs w:val="32"/>
        </w:rPr>
        <w:t>Key Risk Factor</w:t>
      </w:r>
      <w:r w:rsidRPr="001B0253">
        <w:rPr>
          <w:rFonts w:ascii="TH SarabunPSK" w:eastAsia="Calibri" w:hAnsi="TH SarabunPSK" w:cs="TH SarabunPSK" w:hint="cs"/>
          <w:b/>
          <w:bCs/>
          <w:spacing w:val="-2"/>
          <w:sz w:val="32"/>
          <w:szCs w:val="32"/>
          <w:cs/>
        </w:rPr>
        <w:t>) ซึ่งได้จากการวินิจฉัย ประมวล วิเคราะห์</w:t>
      </w:r>
      <w:r w:rsidRPr="001B0253">
        <w:rPr>
          <w:rFonts w:ascii="TH SarabunPSK" w:eastAsia="Calibri" w:hAnsi="TH SarabunPSK" w:cs="TH SarabunPSK"/>
          <w:b/>
          <w:bCs/>
          <w:spacing w:val="-2"/>
          <w:sz w:val="32"/>
          <w:szCs w:val="32"/>
          <w:cs/>
        </w:rPr>
        <w:t xml:space="preserve"> </w:t>
      </w:r>
      <w:r w:rsidRPr="001B0253">
        <w:rPr>
          <w:rFonts w:ascii="TH SarabunPSK" w:eastAsia="Calibri" w:hAnsi="TH SarabunPSK" w:cs="TH SarabunPSK" w:hint="cs"/>
          <w:b/>
          <w:bCs/>
          <w:spacing w:val="-2"/>
          <w:sz w:val="32"/>
          <w:szCs w:val="32"/>
          <w:cs/>
        </w:rPr>
        <w:t>สังเคราะห์ จากการตรวจติดตาม</w:t>
      </w:r>
    </w:p>
    <w:p w:rsidR="00972EDD" w:rsidRPr="001B0253" w:rsidRDefault="00972EDD" w:rsidP="00972EDD">
      <w:pPr>
        <w:spacing w:line="228" w:lineRule="auto"/>
        <w:ind w:firstLine="851"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บุคลากรทุกระดับให้ความสำคัญกับการอยู่ร่วมกัน และเรื่องความสุขในองค์กร แต่เมื่อต้องมีการร่วมมือหรือระดมสมองในการออกแบบเพื่อสร้างองค์กรสร้างสุข บุคลากรกลับมองว่าเสียเวลาในการทำงาน ควรให้ความสำคัญกับการทำงานประจำดีกว่า ทั้งที่ความสุขในองค์กรจะทำให้ให้เกิดการพัฒนางานที่มีประสิทธิภาพ และเกิดการพัฒนานวัตกรรม  จึงทำให้การพัฒนางานและการพัฒนานวัตกรรมยังต้องใช้นโยบายสั่งการ แทนที่จะเกิดจากความรับผิดชอบในงานหรือมองว่าเป็นหน้าที่ของบุคลากรทุกคนเป็นผู้ร่วมสร้างองค์กรสร้างสุข</w:t>
      </w:r>
    </w:p>
    <w:p w:rsidR="00972EDD" w:rsidRPr="001B0253" w:rsidRDefault="00972EDD" w:rsidP="00972EDD">
      <w:pPr>
        <w:spacing w:line="228" w:lineRule="auto"/>
        <w:ind w:firstLine="709"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</w:p>
    <w:p w:rsidR="00972EDD" w:rsidRPr="001B0253" w:rsidRDefault="00972EDD" w:rsidP="00972EDD">
      <w:pPr>
        <w:numPr>
          <w:ilvl w:val="0"/>
          <w:numId w:val="3"/>
        </w:numPr>
        <w:spacing w:after="200" w:line="18" w:lineRule="atLeast"/>
        <w:ind w:left="851" w:hanging="284"/>
        <w:contextualSpacing/>
        <w:jc w:val="thaiDistribute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1B025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ปัญหาอุปสรรคและข้อเสนอแนะ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4678"/>
      </w:tblGrid>
      <w:tr w:rsidR="00972EDD" w:rsidRPr="00406327" w:rsidTr="00397489">
        <w:tc>
          <w:tcPr>
            <w:tcW w:w="4678" w:type="dxa"/>
            <w:shd w:val="clear" w:color="auto" w:fill="auto"/>
          </w:tcPr>
          <w:p w:rsidR="00972EDD" w:rsidRPr="00406327" w:rsidRDefault="00972EDD" w:rsidP="00397489">
            <w:pPr>
              <w:spacing w:line="18" w:lineRule="atLeast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 xml:space="preserve">ปัญหา/อุปสรรค/ปัจจัย </w:t>
            </w:r>
          </w:p>
          <w:p w:rsidR="00972EDD" w:rsidRPr="00406327" w:rsidRDefault="00972EDD" w:rsidP="00397489">
            <w:pPr>
              <w:spacing w:line="18" w:lineRule="atLeast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ที่ทำให้การดำเนินงานไม่บรรลุผลสำเร็จ</w:t>
            </w:r>
          </w:p>
        </w:tc>
        <w:tc>
          <w:tcPr>
            <w:tcW w:w="4678" w:type="dxa"/>
            <w:shd w:val="clear" w:color="auto" w:fill="auto"/>
          </w:tcPr>
          <w:p w:rsidR="00972EDD" w:rsidRPr="00406327" w:rsidRDefault="00972EDD" w:rsidP="00397489">
            <w:pPr>
              <w:spacing w:line="18" w:lineRule="atLeast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ข้อเสนอแนะ/แนวทางแก้ไข</w:t>
            </w:r>
          </w:p>
        </w:tc>
      </w:tr>
      <w:tr w:rsidR="00972EDD" w:rsidRPr="00406327" w:rsidTr="00397489">
        <w:trPr>
          <w:trHeight w:val="510"/>
        </w:trPr>
        <w:tc>
          <w:tcPr>
            <w:tcW w:w="4678" w:type="dxa"/>
            <w:shd w:val="clear" w:color="auto" w:fill="auto"/>
          </w:tcPr>
          <w:p w:rsidR="00972EDD" w:rsidRPr="00406327" w:rsidRDefault="00972EDD" w:rsidP="00972EDD">
            <w:pPr>
              <w:numPr>
                <w:ilvl w:val="0"/>
                <w:numId w:val="6"/>
              </w:numPr>
              <w:tabs>
                <w:tab w:val="left" w:pos="300"/>
              </w:tabs>
              <w:spacing w:line="18" w:lineRule="atLeast"/>
              <w:ind w:left="284" w:hanging="142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ระบบประเมินผล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online-based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มี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 xml:space="preserve">admin 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มากจนเกินไป จังหวัดและอำเภอไม่สามารถควบคุมกำกับการดำเนินการในส่วนของการประเมินผลได้</w:t>
            </w:r>
          </w:p>
          <w:p w:rsidR="00972EDD" w:rsidRPr="00406327" w:rsidRDefault="00972EDD" w:rsidP="00972EDD">
            <w:pPr>
              <w:numPr>
                <w:ilvl w:val="0"/>
                <w:numId w:val="6"/>
              </w:numPr>
              <w:tabs>
                <w:tab w:val="left" w:pos="300"/>
              </w:tabs>
              <w:spacing w:line="18" w:lineRule="atLeast"/>
              <w:ind w:left="284" w:hanging="142"/>
              <w:contextualSpacing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ข้อคำถามมีมากเกินไป ทำให้การตอบคำถามไม่มีคุณภาพ</w:t>
            </w:r>
          </w:p>
        </w:tc>
        <w:tc>
          <w:tcPr>
            <w:tcW w:w="4678" w:type="dxa"/>
            <w:shd w:val="clear" w:color="auto" w:fill="auto"/>
          </w:tcPr>
          <w:p w:rsidR="00972EDD" w:rsidRPr="00406327" w:rsidRDefault="00972EDD" w:rsidP="00972EDD">
            <w:pPr>
              <w:numPr>
                <w:ilvl w:val="0"/>
                <w:numId w:val="6"/>
              </w:numPr>
              <w:tabs>
                <w:tab w:val="left" w:pos="300"/>
              </w:tabs>
              <w:spacing w:line="18" w:lineRule="atLeast"/>
              <w:ind w:left="284" w:hanging="142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เปิดระบบให้ </w:t>
            </w:r>
            <w:r w:rsidRPr="00406327">
              <w:rPr>
                <w:rFonts w:ascii="TH SarabunPSK" w:eastAsia="Calibri" w:hAnsi="TH SarabunPSK" w:cs="TH SarabunPSK"/>
                <w:sz w:val="32"/>
                <w:szCs w:val="32"/>
              </w:rPr>
              <w:t>admin</w:t>
            </w: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ระดับจังหวัดสามารถจัดการข้อมูลได้</w:t>
            </w:r>
          </w:p>
          <w:p w:rsidR="00972EDD" w:rsidRPr="00406327" w:rsidRDefault="00972EDD" w:rsidP="00397489">
            <w:pPr>
              <w:tabs>
                <w:tab w:val="left" w:pos="300"/>
              </w:tabs>
              <w:spacing w:line="18" w:lineRule="atLeast"/>
              <w:ind w:left="284" w:hanging="142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972EDD" w:rsidRPr="00406327" w:rsidRDefault="00972EDD" w:rsidP="00972EDD">
            <w:pPr>
              <w:numPr>
                <w:ilvl w:val="0"/>
                <w:numId w:val="6"/>
              </w:numPr>
              <w:tabs>
                <w:tab w:val="left" w:pos="300"/>
              </w:tabs>
              <w:spacing w:line="18" w:lineRule="atLeast"/>
              <w:ind w:left="284" w:hanging="142"/>
              <w:contextualSpacing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063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ปรับปรุงข้อคำถามให้มีปริมาณเหมาะสม</w:t>
            </w:r>
          </w:p>
        </w:tc>
      </w:tr>
    </w:tbl>
    <w:p w:rsidR="00972EDD" w:rsidRDefault="00972EDD" w:rsidP="00972EDD">
      <w:pPr>
        <w:spacing w:before="240" w:after="200" w:line="18" w:lineRule="atLeast"/>
        <w:ind w:left="851"/>
        <w:contextualSpacing/>
        <w:rPr>
          <w:rFonts w:ascii="TH SarabunPSK" w:eastAsia="Calibri" w:hAnsi="TH SarabunPSK" w:cs="TH SarabunPSK" w:hint="cs"/>
          <w:b/>
          <w:bCs/>
          <w:sz w:val="32"/>
          <w:szCs w:val="32"/>
        </w:rPr>
      </w:pPr>
    </w:p>
    <w:p w:rsidR="00972EDD" w:rsidRPr="001B0253" w:rsidRDefault="00972EDD" w:rsidP="00972EDD">
      <w:pPr>
        <w:numPr>
          <w:ilvl w:val="0"/>
          <w:numId w:val="1"/>
        </w:numPr>
        <w:spacing w:before="240" w:after="200" w:line="18" w:lineRule="atLeast"/>
        <w:ind w:left="851" w:hanging="284"/>
        <w:contextualSpacing/>
        <w:rPr>
          <w:rFonts w:ascii="TH SarabunPSK" w:eastAsia="Calibri" w:hAnsi="TH SarabunPSK" w:cs="TH SarabunPSK"/>
          <w:b/>
          <w:bCs/>
          <w:sz w:val="32"/>
          <w:szCs w:val="32"/>
        </w:rPr>
      </w:pP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  </w:t>
      </w:r>
      <w:r w:rsidRPr="001B025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ข้อเสนอแนะต่อนโยบาย/ต่อส่วนกลาง/ต่อผู้บริหาร/ต่อระเบียบ กฎหมาย</w:t>
      </w:r>
    </w:p>
    <w:p w:rsidR="00972EDD" w:rsidRPr="001B0253" w:rsidRDefault="00972EDD" w:rsidP="00972EDD">
      <w:pPr>
        <w:numPr>
          <w:ilvl w:val="0"/>
          <w:numId w:val="6"/>
        </w:numPr>
        <w:tabs>
          <w:tab w:val="left" w:pos="993"/>
        </w:tabs>
        <w:spacing w:after="200" w:line="18" w:lineRule="atLeast"/>
        <w:ind w:firstLine="131"/>
        <w:contextualSpacing/>
        <w:jc w:val="thaiDistribute"/>
        <w:rPr>
          <w:rFonts w:ascii="TH SarabunPSK" w:eastAsia="Calibri" w:hAnsi="TH SarabunPSK" w:cs="TH SarabunPSK"/>
          <w:sz w:val="32"/>
          <w:szCs w:val="32"/>
        </w:rPr>
      </w:pP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ปรับปรุงระบบ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online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ให้ </w:t>
      </w:r>
      <w:r w:rsidRPr="001B0253">
        <w:rPr>
          <w:rFonts w:ascii="TH SarabunPSK" w:eastAsia="Calibri" w:hAnsi="TH SarabunPSK" w:cs="TH SarabunPSK"/>
          <w:sz w:val="32"/>
          <w:szCs w:val="32"/>
        </w:rPr>
        <w:t xml:space="preserve">admin 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จังหวัดสามารถติดตาม ควบคุมกำกับได้</w:t>
      </w:r>
    </w:p>
    <w:p w:rsidR="00972EDD" w:rsidRPr="001B0253" w:rsidRDefault="00972EDD" w:rsidP="00972EDD">
      <w:pPr>
        <w:jc w:val="right"/>
        <w:rPr>
          <w:rFonts w:ascii="TH SarabunPSK" w:eastAsia="Calibri" w:hAnsi="TH SarabunPSK" w:cs="TH SarabunPSK"/>
          <w:sz w:val="32"/>
          <w:szCs w:val="32"/>
        </w:rPr>
      </w:pPr>
    </w:p>
    <w:p w:rsidR="00972EDD" w:rsidRPr="001B0253" w:rsidRDefault="00972EDD" w:rsidP="00972EDD">
      <w:pPr>
        <w:jc w:val="right"/>
        <w:rPr>
          <w:rFonts w:ascii="TH SarabunPSK" w:eastAsia="Calibri" w:hAnsi="TH SarabunPSK" w:cs="TH SarabunPSK"/>
          <w:sz w:val="32"/>
          <w:szCs w:val="32"/>
          <w:cs/>
        </w:rPr>
      </w:pP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ผู้รายงาน นายโอภาส </w:t>
      </w:r>
      <w:proofErr w:type="spellStart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กาศ</w:t>
      </w:r>
      <w:proofErr w:type="spellEnd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วิเศษ</w:t>
      </w:r>
    </w:p>
    <w:p w:rsidR="00972EDD" w:rsidRPr="001B0253" w:rsidRDefault="00972EDD" w:rsidP="00972EDD">
      <w:pPr>
        <w:jc w:val="right"/>
        <w:rPr>
          <w:rFonts w:ascii="TH SarabunPSK" w:eastAsia="Calibri" w:hAnsi="TH SarabunPSK" w:cs="TH SarabunPSK"/>
          <w:sz w:val="32"/>
          <w:szCs w:val="32"/>
        </w:rPr>
      </w:pP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>ตำแหน่ง นักทรัพยากรบุคคล</w:t>
      </w:r>
    </w:p>
    <w:p w:rsidR="00972EDD" w:rsidRPr="001B0253" w:rsidRDefault="00972EDD" w:rsidP="00972EDD">
      <w:pPr>
        <w:jc w:val="right"/>
        <w:rPr>
          <w:rFonts w:ascii="TH SarabunPSK" w:eastAsia="Calibri" w:hAnsi="TH SarabunPSK" w:cs="TH SarabunPSK" w:hint="cs"/>
          <w:sz w:val="32"/>
          <w:szCs w:val="32"/>
        </w:rPr>
      </w:pP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โทร 054 </w:t>
      </w:r>
      <w:r w:rsidRPr="001B0253">
        <w:rPr>
          <w:rFonts w:ascii="TH SarabunPSK" w:eastAsia="Calibri" w:hAnsi="TH SarabunPSK" w:cs="TH SarabunPSK"/>
          <w:sz w:val="32"/>
          <w:szCs w:val="32"/>
        </w:rPr>
        <w:t>511145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ต่อ 208 </w:t>
      </w:r>
    </w:p>
    <w:p w:rsidR="00972EDD" w:rsidRPr="001B0253" w:rsidRDefault="00972EDD" w:rsidP="00972EDD">
      <w:pPr>
        <w:jc w:val="right"/>
        <w:rPr>
          <w:rFonts w:ascii="TH SarabunPSK" w:eastAsia="Calibri" w:hAnsi="TH SarabunPSK" w:cs="TH SarabunPSK"/>
          <w:sz w:val="32"/>
          <w:szCs w:val="32"/>
        </w:rPr>
      </w:pPr>
      <w:r w:rsidRPr="001B0253">
        <w:rPr>
          <w:rFonts w:ascii="TH SarabunPSK" w:eastAsia="Calibri" w:hAnsi="TH SarabunPSK" w:cs="TH SarabunPSK"/>
          <w:sz w:val="32"/>
          <w:szCs w:val="32"/>
        </w:rPr>
        <w:t>e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>-</w:t>
      </w:r>
      <w:proofErr w:type="gramStart"/>
      <w:r w:rsidRPr="001B0253">
        <w:rPr>
          <w:rFonts w:ascii="TH SarabunPSK" w:eastAsia="Calibri" w:hAnsi="TH SarabunPSK" w:cs="TH SarabunPSK"/>
          <w:sz w:val="32"/>
          <w:szCs w:val="32"/>
        </w:rPr>
        <w:t>mail</w:t>
      </w:r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1B0253">
        <w:rPr>
          <w:rFonts w:ascii="TH SarabunPSK" w:eastAsia="Calibri" w:hAnsi="TH SarabunPSK" w:cs="TH SarabunPSK"/>
          <w:sz w:val="32"/>
          <w:szCs w:val="32"/>
          <w:cs/>
        </w:rPr>
        <w:t>:</w:t>
      </w:r>
      <w:proofErr w:type="gramEnd"/>
      <w:r w:rsidRPr="001B0253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proofErr w:type="spellStart"/>
      <w:r w:rsidRPr="001B0253">
        <w:rPr>
          <w:rFonts w:ascii="TH SarabunPSK" w:eastAsia="Calibri" w:hAnsi="TH SarabunPSK" w:cs="TH SarabunPSK"/>
          <w:sz w:val="32"/>
          <w:szCs w:val="32"/>
        </w:rPr>
        <w:t>gardwised@gmail</w:t>
      </w:r>
      <w:proofErr w:type="spellEnd"/>
      <w:r w:rsidRPr="001B0253">
        <w:rPr>
          <w:rFonts w:ascii="TH SarabunPSK" w:eastAsia="Calibri" w:hAnsi="TH SarabunPSK" w:cs="TH SarabunPSK"/>
          <w:sz w:val="32"/>
          <w:szCs w:val="32"/>
          <w:cs/>
        </w:rPr>
        <w:t>.</w:t>
      </w:r>
      <w:r w:rsidRPr="001B0253">
        <w:rPr>
          <w:rFonts w:ascii="TH SarabunPSK" w:eastAsia="Calibri" w:hAnsi="TH SarabunPSK" w:cs="TH SarabunPSK"/>
          <w:sz w:val="32"/>
          <w:szCs w:val="32"/>
        </w:rPr>
        <w:t>com</w:t>
      </w:r>
    </w:p>
    <w:p w:rsidR="00972EDD" w:rsidRPr="001B0253" w:rsidRDefault="00972EDD" w:rsidP="00972EDD">
      <w:pPr>
        <w:rPr>
          <w:rFonts w:ascii="TH SarabunPSK" w:eastAsia="Calibri" w:hAnsi="TH SarabunPSK" w:cs="TH SarabunPSK"/>
          <w:b/>
          <w:bCs/>
          <w:sz w:val="32"/>
          <w:szCs w:val="32"/>
        </w:rPr>
      </w:pPr>
    </w:p>
    <w:p w:rsidR="0065105B" w:rsidRPr="00972EDD" w:rsidRDefault="0065105B" w:rsidP="00972EDD"/>
    <w:sectPr w:rsidR="0065105B" w:rsidRPr="00972EDD" w:rsidSect="00EC3E23">
      <w:footerReference w:type="default" r:id="rId7"/>
      <w:pgSz w:w="11906" w:h="16838"/>
      <w:pgMar w:top="1304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2C8F" w:rsidRDefault="00512C8F">
      <w:r>
        <w:separator/>
      </w:r>
    </w:p>
  </w:endnote>
  <w:endnote w:type="continuationSeparator" w:id="0">
    <w:p w:rsidR="00512C8F" w:rsidRDefault="00512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4478" w:rsidRDefault="00C5447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2C8F" w:rsidRDefault="00512C8F">
      <w:r>
        <w:separator/>
      </w:r>
    </w:p>
  </w:footnote>
  <w:footnote w:type="continuationSeparator" w:id="0">
    <w:p w:rsidR="00512C8F" w:rsidRDefault="00512C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B1C16"/>
    <w:multiLevelType w:val="hybridMultilevel"/>
    <w:tmpl w:val="3050F9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6F5437"/>
    <w:multiLevelType w:val="hybridMultilevel"/>
    <w:tmpl w:val="FAC02BF0"/>
    <w:styleLink w:val="ImportedStyle5"/>
    <w:lvl w:ilvl="0" w:tplc="F3081F9A">
      <w:start w:val="1"/>
      <w:numFmt w:val="decimal"/>
      <w:suff w:val="nothing"/>
      <w:lvlText w:val="(%1)"/>
      <w:lvlJc w:val="left"/>
      <w:pPr>
        <w:ind w:left="78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172B1EC">
      <w:start w:val="1"/>
      <w:numFmt w:val="lowerLetter"/>
      <w:lvlText w:val="%2."/>
      <w:lvlJc w:val="left"/>
      <w:pPr>
        <w:tabs>
          <w:tab w:val="num" w:pos="1403"/>
        </w:tabs>
        <w:ind w:left="1469" w:hanging="3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402603A">
      <w:start w:val="1"/>
      <w:numFmt w:val="lowerRoman"/>
      <w:lvlText w:val="%3."/>
      <w:lvlJc w:val="left"/>
      <w:pPr>
        <w:tabs>
          <w:tab w:val="num" w:pos="2124"/>
        </w:tabs>
        <w:ind w:left="2190" w:hanging="32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F2AE796">
      <w:start w:val="1"/>
      <w:numFmt w:val="decimal"/>
      <w:lvlText w:val="%4."/>
      <w:lvlJc w:val="left"/>
      <w:pPr>
        <w:tabs>
          <w:tab w:val="num" w:pos="2843"/>
        </w:tabs>
        <w:ind w:left="2909" w:hanging="3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35498DC">
      <w:start w:val="1"/>
      <w:numFmt w:val="lowerLetter"/>
      <w:lvlText w:val="%5."/>
      <w:lvlJc w:val="left"/>
      <w:pPr>
        <w:tabs>
          <w:tab w:val="num" w:pos="3563"/>
        </w:tabs>
        <w:ind w:left="3629" w:hanging="3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E16B32C">
      <w:start w:val="1"/>
      <w:numFmt w:val="lowerRoman"/>
      <w:lvlText w:val="%6."/>
      <w:lvlJc w:val="left"/>
      <w:pPr>
        <w:tabs>
          <w:tab w:val="num" w:pos="4284"/>
        </w:tabs>
        <w:ind w:left="4350" w:hanging="32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620F6F4">
      <w:start w:val="1"/>
      <w:numFmt w:val="decimal"/>
      <w:lvlText w:val="%7."/>
      <w:lvlJc w:val="left"/>
      <w:pPr>
        <w:tabs>
          <w:tab w:val="num" w:pos="5003"/>
        </w:tabs>
        <w:ind w:left="5069" w:hanging="3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65A7A6A">
      <w:start w:val="1"/>
      <w:numFmt w:val="lowerLetter"/>
      <w:lvlText w:val="%8."/>
      <w:lvlJc w:val="left"/>
      <w:pPr>
        <w:tabs>
          <w:tab w:val="num" w:pos="5723"/>
        </w:tabs>
        <w:ind w:left="5789" w:hanging="3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6B02D7E">
      <w:start w:val="1"/>
      <w:numFmt w:val="lowerRoman"/>
      <w:lvlText w:val="%9."/>
      <w:lvlJc w:val="left"/>
      <w:pPr>
        <w:tabs>
          <w:tab w:val="num" w:pos="6444"/>
        </w:tabs>
        <w:ind w:left="6510" w:hanging="32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2C113576"/>
    <w:multiLevelType w:val="hybridMultilevel"/>
    <w:tmpl w:val="B652E9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566647"/>
    <w:multiLevelType w:val="hybridMultilevel"/>
    <w:tmpl w:val="71FC6084"/>
    <w:lvl w:ilvl="0" w:tplc="093C8D6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lang w:bidi="th-TH"/>
      </w:rPr>
    </w:lvl>
    <w:lvl w:ilvl="1" w:tplc="0409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">
    <w:nsid w:val="4D864290"/>
    <w:multiLevelType w:val="hybridMultilevel"/>
    <w:tmpl w:val="033A3A4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5B2C769F"/>
    <w:multiLevelType w:val="hybridMultilevel"/>
    <w:tmpl w:val="2D2442CE"/>
    <w:lvl w:ilvl="0" w:tplc="5D60A624">
      <w:start w:val="12"/>
      <w:numFmt w:val="bullet"/>
      <w:lvlText w:val="-"/>
      <w:lvlJc w:val="left"/>
      <w:pPr>
        <w:ind w:left="720" w:hanging="360"/>
      </w:pPr>
      <w:rPr>
        <w:rFonts w:ascii="TH SarabunPSK" w:eastAsia="Calibr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E23"/>
    <w:rsid w:val="00001C24"/>
    <w:rsid w:val="00182039"/>
    <w:rsid w:val="00202995"/>
    <w:rsid w:val="00207EDE"/>
    <w:rsid w:val="00301928"/>
    <w:rsid w:val="00345096"/>
    <w:rsid w:val="0047331A"/>
    <w:rsid w:val="004E61AA"/>
    <w:rsid w:val="00512C8F"/>
    <w:rsid w:val="005B6657"/>
    <w:rsid w:val="006475FB"/>
    <w:rsid w:val="0065105B"/>
    <w:rsid w:val="006728E2"/>
    <w:rsid w:val="00716E48"/>
    <w:rsid w:val="007B1FC7"/>
    <w:rsid w:val="0083235F"/>
    <w:rsid w:val="008A6ABE"/>
    <w:rsid w:val="008C2EAF"/>
    <w:rsid w:val="00972EDD"/>
    <w:rsid w:val="00A84308"/>
    <w:rsid w:val="00A86726"/>
    <w:rsid w:val="00B874C9"/>
    <w:rsid w:val="00BC4F9E"/>
    <w:rsid w:val="00BD49A5"/>
    <w:rsid w:val="00C162F3"/>
    <w:rsid w:val="00C4751D"/>
    <w:rsid w:val="00C54478"/>
    <w:rsid w:val="00CB4141"/>
    <w:rsid w:val="00EC3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8976FE-168E-415F-997C-D74577E61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E23"/>
    <w:pPr>
      <w:spacing w:after="0" w:line="240" w:lineRule="auto"/>
    </w:pPr>
    <w:rPr>
      <w:rFonts w:ascii="Cordia New" w:eastAsia="Cordia New" w:hAnsi="Cordia New" w:cs="Angsana New"/>
      <w:sz w:val="28"/>
    </w:rPr>
  </w:style>
  <w:style w:type="paragraph" w:styleId="1">
    <w:name w:val="heading 1"/>
    <w:basedOn w:val="a"/>
    <w:next w:val="a"/>
    <w:link w:val="10"/>
    <w:qFormat/>
    <w:rsid w:val="006475FB"/>
    <w:pPr>
      <w:keepNext/>
      <w:outlineLvl w:val="0"/>
    </w:pPr>
    <w:rPr>
      <w:rFonts w:ascii="AngsanaUPC" w:hAnsi="AngsanaUPC" w:cs="AngsanaUPC"/>
      <w:b/>
      <w:bCs/>
      <w:i/>
      <w:iCs/>
      <w:color w:val="0000FF"/>
      <w:sz w:val="36"/>
      <w:szCs w:val="36"/>
    </w:rPr>
  </w:style>
  <w:style w:type="paragraph" w:styleId="2">
    <w:name w:val="heading 2"/>
    <w:basedOn w:val="a"/>
    <w:next w:val="a"/>
    <w:link w:val="20"/>
    <w:qFormat/>
    <w:rsid w:val="006475FB"/>
    <w:pPr>
      <w:keepNext/>
      <w:outlineLvl w:val="1"/>
    </w:pPr>
    <w:rPr>
      <w:rFonts w:ascii="AngsanaUPC" w:hAnsi="AngsanaUPC" w:cs="AngsanaUPC"/>
      <w:b/>
      <w:bCs/>
      <w:color w:val="000000"/>
      <w:sz w:val="32"/>
      <w:szCs w:val="32"/>
    </w:rPr>
  </w:style>
  <w:style w:type="paragraph" w:styleId="3">
    <w:name w:val="heading 3"/>
    <w:basedOn w:val="a"/>
    <w:next w:val="a"/>
    <w:link w:val="30"/>
    <w:qFormat/>
    <w:rsid w:val="006475FB"/>
    <w:pPr>
      <w:keepNext/>
      <w:ind w:left="720"/>
      <w:outlineLvl w:val="2"/>
    </w:pPr>
    <w:rPr>
      <w:rFonts w:ascii="AngsanaUPC" w:hAnsi="AngsanaUPC" w:cs="AngsanaUPC"/>
      <w:b/>
      <w:bCs/>
      <w:color w:val="00000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01928"/>
    <w:pPr>
      <w:tabs>
        <w:tab w:val="center" w:pos="4153"/>
        <w:tab w:val="right" w:pos="8306"/>
      </w:tabs>
    </w:pPr>
    <w:rPr>
      <w:rFonts w:cs="Cordia New"/>
      <w:szCs w:val="32"/>
    </w:rPr>
  </w:style>
  <w:style w:type="character" w:customStyle="1" w:styleId="a4">
    <w:name w:val="หัวกระดาษ อักขระ"/>
    <w:basedOn w:val="a0"/>
    <w:link w:val="a3"/>
    <w:uiPriority w:val="99"/>
    <w:rsid w:val="00301928"/>
    <w:rPr>
      <w:rFonts w:ascii="Cordia New" w:eastAsia="Cordia New" w:hAnsi="Cordia New" w:cs="Cordia New"/>
      <w:sz w:val="28"/>
      <w:szCs w:val="32"/>
    </w:rPr>
  </w:style>
  <w:style w:type="paragraph" w:styleId="a5">
    <w:name w:val="footer"/>
    <w:basedOn w:val="a"/>
    <w:link w:val="a6"/>
    <w:uiPriority w:val="99"/>
    <w:rsid w:val="00301928"/>
    <w:pPr>
      <w:tabs>
        <w:tab w:val="center" w:pos="4153"/>
        <w:tab w:val="right" w:pos="8306"/>
      </w:tabs>
    </w:pPr>
    <w:rPr>
      <w:rFonts w:ascii="Angsana New" w:eastAsia="Times New Roman" w:hAnsi="Angsana New"/>
      <w:szCs w:val="32"/>
    </w:rPr>
  </w:style>
  <w:style w:type="character" w:customStyle="1" w:styleId="a6">
    <w:name w:val="ท้ายกระดาษ อักขระ"/>
    <w:basedOn w:val="a0"/>
    <w:link w:val="a5"/>
    <w:uiPriority w:val="99"/>
    <w:rsid w:val="00301928"/>
    <w:rPr>
      <w:rFonts w:ascii="Angsana New" w:eastAsia="Times New Roman" w:hAnsi="Angsana New" w:cs="Angsana New"/>
      <w:sz w:val="28"/>
      <w:szCs w:val="32"/>
    </w:rPr>
  </w:style>
  <w:style w:type="character" w:customStyle="1" w:styleId="10">
    <w:name w:val="หัวเรื่อง 1 อักขระ"/>
    <w:basedOn w:val="a0"/>
    <w:link w:val="1"/>
    <w:rsid w:val="006475FB"/>
    <w:rPr>
      <w:rFonts w:ascii="AngsanaUPC" w:eastAsia="Cordia New" w:hAnsi="AngsanaUPC" w:cs="AngsanaUPC"/>
      <w:b/>
      <w:bCs/>
      <w:i/>
      <w:iCs/>
      <w:color w:val="0000FF"/>
      <w:sz w:val="36"/>
      <w:szCs w:val="36"/>
    </w:rPr>
  </w:style>
  <w:style w:type="character" w:customStyle="1" w:styleId="20">
    <w:name w:val="หัวเรื่อง 2 อักขระ"/>
    <w:basedOn w:val="a0"/>
    <w:link w:val="2"/>
    <w:rsid w:val="006475FB"/>
    <w:rPr>
      <w:rFonts w:ascii="AngsanaUPC" w:eastAsia="Cordia New" w:hAnsi="AngsanaUPC" w:cs="AngsanaUPC"/>
      <w:b/>
      <w:bCs/>
      <w:color w:val="000000"/>
      <w:sz w:val="32"/>
      <w:szCs w:val="32"/>
    </w:rPr>
  </w:style>
  <w:style w:type="character" w:customStyle="1" w:styleId="30">
    <w:name w:val="หัวเรื่อง 3 อักขระ"/>
    <w:basedOn w:val="a0"/>
    <w:link w:val="3"/>
    <w:rsid w:val="006475FB"/>
    <w:rPr>
      <w:rFonts w:ascii="AngsanaUPC" w:eastAsia="Cordia New" w:hAnsi="AngsanaUPC" w:cs="AngsanaUPC"/>
      <w:b/>
      <w:bCs/>
      <w:color w:val="000000"/>
      <w:sz w:val="32"/>
      <w:szCs w:val="32"/>
    </w:rPr>
  </w:style>
  <w:style w:type="paragraph" w:styleId="a7">
    <w:name w:val="Normal (Web)"/>
    <w:basedOn w:val="a"/>
    <w:uiPriority w:val="99"/>
    <w:rsid w:val="006475FB"/>
    <w:pPr>
      <w:spacing w:before="100" w:beforeAutospacing="1" w:after="100" w:afterAutospacing="1"/>
    </w:pPr>
    <w:rPr>
      <w:rFonts w:ascii="Tahoma" w:eastAsia="Times New Roman" w:hAnsi="Tahoma" w:cs="Tahoma"/>
      <w:sz w:val="24"/>
      <w:szCs w:val="24"/>
    </w:rPr>
  </w:style>
  <w:style w:type="paragraph" w:styleId="a8">
    <w:name w:val="Body Text Indent"/>
    <w:basedOn w:val="a"/>
    <w:link w:val="a9"/>
    <w:rsid w:val="006475FB"/>
    <w:pPr>
      <w:ind w:firstLine="720"/>
      <w:jc w:val="both"/>
    </w:pPr>
    <w:rPr>
      <w:rFonts w:ascii="Angsana New" w:hAnsi="Angsana New"/>
      <w:sz w:val="32"/>
      <w:szCs w:val="32"/>
    </w:rPr>
  </w:style>
  <w:style w:type="character" w:customStyle="1" w:styleId="a9">
    <w:name w:val="การเยื้องเนื้อความ อักขระ"/>
    <w:basedOn w:val="a0"/>
    <w:link w:val="a8"/>
    <w:rsid w:val="006475FB"/>
    <w:rPr>
      <w:rFonts w:ascii="Angsana New" w:eastAsia="Cordia New" w:hAnsi="Angsana New" w:cs="Angsana New"/>
      <w:sz w:val="32"/>
      <w:szCs w:val="32"/>
    </w:rPr>
  </w:style>
  <w:style w:type="character" w:styleId="aa">
    <w:name w:val="Emphasis"/>
    <w:qFormat/>
    <w:rsid w:val="006475FB"/>
    <w:rPr>
      <w:i/>
      <w:iCs/>
      <w:lang w:bidi="th-TH"/>
    </w:rPr>
  </w:style>
  <w:style w:type="paragraph" w:styleId="ab">
    <w:name w:val="Title"/>
    <w:basedOn w:val="a"/>
    <w:link w:val="ac"/>
    <w:uiPriority w:val="99"/>
    <w:qFormat/>
    <w:rsid w:val="006475FB"/>
    <w:pPr>
      <w:jc w:val="center"/>
    </w:pPr>
    <w:rPr>
      <w:rFonts w:cs="Cordia New"/>
      <w:b/>
      <w:bCs/>
      <w:sz w:val="38"/>
      <w:szCs w:val="38"/>
    </w:rPr>
  </w:style>
  <w:style w:type="character" w:customStyle="1" w:styleId="ac">
    <w:name w:val="ชื่อเรื่อง อักขระ"/>
    <w:basedOn w:val="a0"/>
    <w:link w:val="ab"/>
    <w:uiPriority w:val="99"/>
    <w:rsid w:val="006475FB"/>
    <w:rPr>
      <w:rFonts w:ascii="Cordia New" w:eastAsia="Cordia New" w:hAnsi="Cordia New" w:cs="Cordia New"/>
      <w:b/>
      <w:bCs/>
      <w:sz w:val="38"/>
      <w:szCs w:val="38"/>
    </w:rPr>
  </w:style>
  <w:style w:type="paragraph" w:styleId="21">
    <w:name w:val="Body Text Indent 2"/>
    <w:basedOn w:val="a"/>
    <w:link w:val="22"/>
    <w:rsid w:val="006475FB"/>
    <w:pPr>
      <w:ind w:firstLine="1440"/>
    </w:pPr>
    <w:rPr>
      <w:color w:val="008000"/>
    </w:rPr>
  </w:style>
  <w:style w:type="character" w:customStyle="1" w:styleId="22">
    <w:name w:val="การเยื้องเนื้อความ 2 อักขระ"/>
    <w:basedOn w:val="a0"/>
    <w:link w:val="21"/>
    <w:rsid w:val="006475FB"/>
    <w:rPr>
      <w:rFonts w:ascii="Cordia New" w:eastAsia="Cordia New" w:hAnsi="Cordia New" w:cs="Angsana New"/>
      <w:color w:val="008000"/>
      <w:sz w:val="28"/>
    </w:rPr>
  </w:style>
  <w:style w:type="paragraph" w:styleId="31">
    <w:name w:val="Body Text Indent 3"/>
    <w:basedOn w:val="a"/>
    <w:link w:val="32"/>
    <w:rsid w:val="006475FB"/>
    <w:pPr>
      <w:spacing w:after="120"/>
      <w:ind w:left="283"/>
    </w:pPr>
    <w:rPr>
      <w:rFonts w:cs="Cordia New"/>
      <w:sz w:val="16"/>
      <w:szCs w:val="18"/>
    </w:rPr>
  </w:style>
  <w:style w:type="character" w:customStyle="1" w:styleId="32">
    <w:name w:val="การเยื้องเนื้อความ 3 อักขระ"/>
    <w:basedOn w:val="a0"/>
    <w:link w:val="31"/>
    <w:rsid w:val="006475FB"/>
    <w:rPr>
      <w:rFonts w:ascii="Cordia New" w:eastAsia="Cordia New" w:hAnsi="Cordia New" w:cs="Cordia New"/>
      <w:sz w:val="16"/>
      <w:szCs w:val="18"/>
    </w:rPr>
  </w:style>
  <w:style w:type="character" w:styleId="ad">
    <w:name w:val="page number"/>
    <w:basedOn w:val="a0"/>
    <w:rsid w:val="006475FB"/>
  </w:style>
  <w:style w:type="paragraph" w:customStyle="1" w:styleId="CriteriaMultipleReq">
    <w:name w:val="Criteria Multiple Req"/>
    <w:basedOn w:val="a"/>
    <w:rsid w:val="006475FB"/>
    <w:pPr>
      <w:tabs>
        <w:tab w:val="left" w:pos="810"/>
      </w:tabs>
      <w:ind w:left="810" w:hanging="810"/>
      <w:outlineLvl w:val="0"/>
    </w:pPr>
    <w:rPr>
      <w:rFonts w:ascii="Times New Roman" w:eastAsia="Times New Roman" w:hAnsi="Times New Roman"/>
      <w:b/>
      <w:bCs/>
      <w:shadow/>
      <w:noProof/>
      <w:color w:val="800080"/>
      <w:sz w:val="24"/>
      <w:szCs w:val="24"/>
      <w:lang w:bidi="ar-SA"/>
    </w:rPr>
  </w:style>
  <w:style w:type="paragraph" w:styleId="ae">
    <w:name w:val="Balloon Text"/>
    <w:basedOn w:val="a"/>
    <w:link w:val="af"/>
    <w:uiPriority w:val="99"/>
    <w:rsid w:val="006475FB"/>
    <w:rPr>
      <w:rFonts w:ascii="Tahoma" w:hAnsi="Tahoma"/>
      <w:sz w:val="16"/>
      <w:szCs w:val="20"/>
    </w:rPr>
  </w:style>
  <w:style w:type="character" w:customStyle="1" w:styleId="af">
    <w:name w:val="ข้อความบอลลูน อักขระ"/>
    <w:basedOn w:val="a0"/>
    <w:link w:val="ae"/>
    <w:uiPriority w:val="99"/>
    <w:rsid w:val="006475FB"/>
    <w:rPr>
      <w:rFonts w:ascii="Tahoma" w:eastAsia="Cordia New" w:hAnsi="Tahoma" w:cs="Angsana New"/>
      <w:sz w:val="16"/>
      <w:szCs w:val="20"/>
    </w:rPr>
  </w:style>
  <w:style w:type="character" w:customStyle="1" w:styleId="st1">
    <w:name w:val="st1"/>
    <w:rsid w:val="006475FB"/>
  </w:style>
  <w:style w:type="paragraph" w:styleId="af0">
    <w:name w:val="List Paragraph"/>
    <w:aliases w:val="Table Heading"/>
    <w:basedOn w:val="a"/>
    <w:link w:val="af1"/>
    <w:uiPriority w:val="34"/>
    <w:qFormat/>
    <w:rsid w:val="006475FB"/>
    <w:pPr>
      <w:spacing w:line="276" w:lineRule="auto"/>
      <w:ind w:left="720"/>
      <w:contextualSpacing/>
    </w:pPr>
    <w:rPr>
      <w:rFonts w:ascii="Calibri" w:eastAsia="Calibri" w:hAnsi="Calibri" w:cs="Cordia New"/>
      <w:sz w:val="22"/>
    </w:rPr>
  </w:style>
  <w:style w:type="table" w:styleId="af2">
    <w:name w:val="Table Grid"/>
    <w:basedOn w:val="a1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 Spacing"/>
    <w:uiPriority w:val="1"/>
    <w:qFormat/>
    <w:rsid w:val="006475FB"/>
    <w:pPr>
      <w:spacing w:after="0" w:line="240" w:lineRule="auto"/>
    </w:pPr>
    <w:rPr>
      <w:rFonts w:ascii="Calibri" w:eastAsia="Calibri" w:hAnsi="Calibri" w:cs="Angsana New"/>
    </w:rPr>
  </w:style>
  <w:style w:type="paragraph" w:styleId="af4">
    <w:name w:val="caption"/>
    <w:basedOn w:val="a"/>
    <w:next w:val="a"/>
    <w:unhideWhenUsed/>
    <w:qFormat/>
    <w:rsid w:val="006475FB"/>
    <w:rPr>
      <w:b/>
      <w:bCs/>
      <w:sz w:val="20"/>
      <w:szCs w:val="25"/>
    </w:rPr>
  </w:style>
  <w:style w:type="table" w:customStyle="1" w:styleId="11">
    <w:name w:val="เส้นตาราง1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เส้นตาราง2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เส้นตาราง3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เส้นตาราง4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รายการย่อหน้า อักขระ"/>
    <w:aliases w:val="Table Heading อักขระ"/>
    <w:link w:val="af0"/>
    <w:uiPriority w:val="34"/>
    <w:locked/>
    <w:rsid w:val="006475FB"/>
    <w:rPr>
      <w:rFonts w:ascii="Calibri" w:eastAsia="Calibri" w:hAnsi="Calibri" w:cs="Cordia New"/>
    </w:rPr>
  </w:style>
  <w:style w:type="paragraph" w:customStyle="1" w:styleId="12">
    <w:name w:val="ปกติ1"/>
    <w:rsid w:val="006475FB"/>
    <w:pPr>
      <w:spacing w:after="200" w:line="276" w:lineRule="auto"/>
    </w:pPr>
    <w:rPr>
      <w:rFonts w:ascii="Calibri" w:eastAsia="Calibri" w:hAnsi="Calibri" w:cs="Calibri"/>
      <w:szCs w:val="22"/>
    </w:rPr>
  </w:style>
  <w:style w:type="paragraph" w:customStyle="1" w:styleId="NoSpacing1">
    <w:name w:val="No Spacing1"/>
    <w:qFormat/>
    <w:rsid w:val="006475FB"/>
    <w:pPr>
      <w:spacing w:after="0" w:line="240" w:lineRule="auto"/>
    </w:pPr>
    <w:rPr>
      <w:rFonts w:ascii="Calibri" w:eastAsia="Calibri" w:hAnsi="Calibri" w:cs="Angsana New"/>
    </w:rPr>
  </w:style>
  <w:style w:type="table" w:customStyle="1" w:styleId="5">
    <w:name w:val="เส้นตาราง5"/>
    <w:basedOn w:val="a1"/>
    <w:next w:val="af2"/>
    <w:uiPriority w:val="59"/>
    <w:rsid w:val="006475FB"/>
    <w:pPr>
      <w:spacing w:after="0" w:line="240" w:lineRule="auto"/>
    </w:pPr>
    <w:rPr>
      <w:rFonts w:ascii="Calibri" w:eastAsia="Times New Roman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1"/>
    <w:rsid w:val="006475FB"/>
    <w:pPr>
      <w:spacing w:after="0" w:line="240" w:lineRule="auto"/>
    </w:pPr>
    <w:rPr>
      <w:rFonts w:ascii="Cordia New" w:eastAsia="Cordia New" w:hAnsi="Cordia New" w:cs="Angsana New"/>
      <w:sz w:val="28"/>
      <w:szCs w:val="35"/>
    </w:rPr>
  </w:style>
  <w:style w:type="table" w:customStyle="1" w:styleId="6">
    <w:name w:val="เส้นตาราง6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เส้นตาราง7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เส้นตาราง8"/>
    <w:basedOn w:val="a1"/>
    <w:next w:val="af2"/>
    <w:uiPriority w:val="59"/>
    <w:rsid w:val="006475FB"/>
    <w:pPr>
      <w:spacing w:after="0" w:line="240" w:lineRule="auto"/>
    </w:pPr>
    <w:rPr>
      <w:rFonts w:ascii="Calibri" w:eastAsia="Times New Roman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เส้นตาราง9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1">
    <w:name w:val="Light Shading Accent 1"/>
    <w:basedOn w:val="a1"/>
    <w:uiPriority w:val="60"/>
    <w:rsid w:val="006475FB"/>
    <w:pPr>
      <w:spacing w:after="0" w:line="240" w:lineRule="auto"/>
    </w:pPr>
    <w:rPr>
      <w:rFonts w:ascii="Calibri" w:eastAsia="Calibri" w:hAnsi="Calibri" w:cs="Cordia New"/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100">
    <w:name w:val="เส้นตาราง10"/>
    <w:basedOn w:val="a1"/>
    <w:next w:val="af2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เส้นตาราง11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Hyperlink"/>
    <w:basedOn w:val="a0"/>
    <w:uiPriority w:val="99"/>
    <w:unhideWhenUsed/>
    <w:rsid w:val="006475FB"/>
    <w:rPr>
      <w:color w:val="0563C1" w:themeColor="hyperlink"/>
      <w:u w:val="single"/>
    </w:rPr>
  </w:style>
  <w:style w:type="table" w:customStyle="1" w:styleId="130">
    <w:name w:val="เส้นตาราง13"/>
    <w:basedOn w:val="a1"/>
    <w:next w:val="af2"/>
    <w:uiPriority w:val="59"/>
    <w:rsid w:val="008323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">
    <w:name w:val="ไม่มีรายการ1"/>
    <w:next w:val="a2"/>
    <w:uiPriority w:val="99"/>
    <w:semiHidden/>
    <w:rsid w:val="00C54478"/>
  </w:style>
  <w:style w:type="numbering" w:customStyle="1" w:styleId="111">
    <w:name w:val="ไม่มีรายการ11"/>
    <w:next w:val="a2"/>
    <w:uiPriority w:val="99"/>
    <w:semiHidden/>
    <w:unhideWhenUsed/>
    <w:rsid w:val="00C54478"/>
  </w:style>
  <w:style w:type="paragraph" w:customStyle="1" w:styleId="15">
    <w:name w:val="รายการย่อหน้า1"/>
    <w:basedOn w:val="a"/>
    <w:uiPriority w:val="34"/>
    <w:qFormat/>
    <w:rsid w:val="00C54478"/>
    <w:pPr>
      <w:spacing w:after="200" w:line="276" w:lineRule="auto"/>
      <w:ind w:left="720"/>
    </w:pPr>
    <w:rPr>
      <w:rFonts w:ascii="Calibri" w:eastAsia="Calibri" w:hAnsi="Calibri"/>
      <w:sz w:val="22"/>
    </w:rPr>
  </w:style>
  <w:style w:type="character" w:styleId="af6">
    <w:name w:val="annotation reference"/>
    <w:uiPriority w:val="99"/>
    <w:unhideWhenUsed/>
    <w:rsid w:val="00C54478"/>
    <w:rPr>
      <w:sz w:val="16"/>
      <w:szCs w:val="18"/>
    </w:rPr>
  </w:style>
  <w:style w:type="paragraph" w:styleId="af7">
    <w:name w:val="annotation text"/>
    <w:basedOn w:val="a"/>
    <w:link w:val="af8"/>
    <w:uiPriority w:val="99"/>
    <w:unhideWhenUsed/>
    <w:rsid w:val="00C54478"/>
    <w:pPr>
      <w:spacing w:after="200" w:line="276" w:lineRule="auto"/>
    </w:pPr>
    <w:rPr>
      <w:rFonts w:ascii="Calibri" w:eastAsia="Calibri" w:hAnsi="Calibri"/>
      <w:sz w:val="20"/>
      <w:szCs w:val="25"/>
    </w:rPr>
  </w:style>
  <w:style w:type="character" w:customStyle="1" w:styleId="af8">
    <w:name w:val="ข้อความข้อคิดเห็น อักขระ"/>
    <w:basedOn w:val="a0"/>
    <w:link w:val="af7"/>
    <w:uiPriority w:val="99"/>
    <w:rsid w:val="00C54478"/>
    <w:rPr>
      <w:rFonts w:ascii="Calibri" w:eastAsia="Calibri" w:hAnsi="Calibri" w:cs="Angsana New"/>
      <w:sz w:val="20"/>
      <w:szCs w:val="25"/>
    </w:rPr>
  </w:style>
  <w:style w:type="paragraph" w:styleId="af9">
    <w:name w:val="annotation subject"/>
    <w:basedOn w:val="af7"/>
    <w:next w:val="af7"/>
    <w:link w:val="afa"/>
    <w:uiPriority w:val="99"/>
    <w:unhideWhenUsed/>
    <w:rsid w:val="00C54478"/>
    <w:rPr>
      <w:b/>
      <w:bCs/>
    </w:rPr>
  </w:style>
  <w:style w:type="character" w:customStyle="1" w:styleId="afa">
    <w:name w:val="ชื่อเรื่องของข้อคิดเห็น อักขระ"/>
    <w:basedOn w:val="af8"/>
    <w:link w:val="af9"/>
    <w:uiPriority w:val="99"/>
    <w:rsid w:val="00C54478"/>
    <w:rPr>
      <w:rFonts w:ascii="Calibri" w:eastAsia="Calibri" w:hAnsi="Calibri" w:cs="Angsana New"/>
      <w:b/>
      <w:bCs/>
      <w:sz w:val="20"/>
      <w:szCs w:val="25"/>
    </w:rPr>
  </w:style>
  <w:style w:type="table" w:customStyle="1" w:styleId="TableNormal">
    <w:name w:val="Table Normal"/>
    <w:rsid w:val="00C544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ImportedStyle5">
    <w:name w:val="Imported Style 5"/>
    <w:rsid w:val="00C54478"/>
    <w:pPr>
      <w:numPr>
        <w:numId w:val="2"/>
      </w:numPr>
    </w:pPr>
  </w:style>
  <w:style w:type="paragraph" w:styleId="afb">
    <w:name w:val="Body Text"/>
    <w:basedOn w:val="a"/>
    <w:link w:val="afc"/>
    <w:rsid w:val="00C54478"/>
    <w:pPr>
      <w:spacing w:after="120"/>
    </w:pPr>
    <w:rPr>
      <w:szCs w:val="35"/>
    </w:rPr>
  </w:style>
  <w:style w:type="character" w:customStyle="1" w:styleId="afc">
    <w:name w:val="เนื้อความ อักขระ"/>
    <w:basedOn w:val="a0"/>
    <w:link w:val="afb"/>
    <w:rsid w:val="00C54478"/>
    <w:rPr>
      <w:rFonts w:ascii="Cordia New" w:eastAsia="Cordia New" w:hAnsi="Cordia New" w:cs="Angsana New"/>
      <w:sz w:val="28"/>
      <w:szCs w:val="35"/>
    </w:rPr>
  </w:style>
  <w:style w:type="numbering" w:customStyle="1" w:styleId="24">
    <w:name w:val="ไม่มีรายการ2"/>
    <w:next w:val="a2"/>
    <w:uiPriority w:val="99"/>
    <w:semiHidden/>
    <w:rsid w:val="00C54478"/>
  </w:style>
  <w:style w:type="numbering" w:customStyle="1" w:styleId="120">
    <w:name w:val="ไม่มีรายการ12"/>
    <w:next w:val="a2"/>
    <w:uiPriority w:val="99"/>
    <w:semiHidden/>
    <w:unhideWhenUsed/>
    <w:rsid w:val="00C54478"/>
  </w:style>
  <w:style w:type="table" w:customStyle="1" w:styleId="121">
    <w:name w:val="เส้นตาราง12"/>
    <w:basedOn w:val="a1"/>
    <w:next w:val="af2"/>
    <w:uiPriority w:val="59"/>
    <w:rsid w:val="00C54478"/>
    <w:pPr>
      <w:spacing w:after="0" w:line="240" w:lineRule="auto"/>
    </w:pPr>
    <w:rPr>
      <w:rFonts w:ascii="Calibri" w:eastAsia="Calibri" w:hAnsi="Calibri" w:cs="Cordia New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เส้นตาราง21"/>
    <w:basedOn w:val="a1"/>
    <w:next w:val="af2"/>
    <w:uiPriority w:val="59"/>
    <w:rsid w:val="00C54478"/>
    <w:pPr>
      <w:spacing w:after="0" w:line="240" w:lineRule="auto"/>
    </w:pPr>
    <w:rPr>
      <w:rFonts w:ascii="Calibri" w:eastAsia="Calibri" w:hAnsi="Calibri" w:cs="Cordia New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C544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ImportedStyle51">
    <w:name w:val="Imported Style 51"/>
    <w:rsid w:val="00C54478"/>
  </w:style>
  <w:style w:type="table" w:customStyle="1" w:styleId="310">
    <w:name w:val="เส้นตาราง31"/>
    <w:basedOn w:val="a1"/>
    <w:next w:val="af2"/>
    <w:uiPriority w:val="59"/>
    <w:rsid w:val="00C54478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เส้นตาราง111"/>
    <w:basedOn w:val="a1"/>
    <w:next w:val="af2"/>
    <w:uiPriority w:val="59"/>
    <w:rsid w:val="00C54478"/>
    <w:pPr>
      <w:spacing w:after="0" w:line="240" w:lineRule="auto"/>
    </w:pPr>
    <w:rPr>
      <w:rFonts w:ascii="Calibri" w:eastAsia="Times New Roman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เส้นตาราง14"/>
    <w:basedOn w:val="a1"/>
    <w:next w:val="af2"/>
    <w:uiPriority w:val="59"/>
    <w:rsid w:val="00C54478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1767</Words>
  <Characters>10077</Characters>
  <Application>Microsoft Office Word</Application>
  <DocSecurity>0</DocSecurity>
  <Lines>83</Lines>
  <Paragraphs>23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2019-02-21T11:06:00Z</dcterms:created>
  <dcterms:modified xsi:type="dcterms:W3CDTF">2019-02-22T09:46:00Z</dcterms:modified>
</cp:coreProperties>
</file>