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9E" w:rsidRPr="0015076B" w:rsidRDefault="00BC4F9E" w:rsidP="00BC4F9E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BC4F9E" w:rsidRPr="0015076B" w:rsidRDefault="00BC4F9E" w:rsidP="00BC4F9E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BC4F9E" w:rsidRPr="00026E33" w:rsidRDefault="00BC4F9E" w:rsidP="00BC4F9E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BC4F9E" w:rsidRDefault="00BC4F9E" w:rsidP="00BC4F9E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/>
          <w:sz w:val="32"/>
          <w:szCs w:val="32"/>
        </w:rPr>
        <w:t>Primary Care</w:t>
      </w:r>
    </w:p>
    <w:p w:rsidR="00BC4F9E" w:rsidRDefault="00BC4F9E" w:rsidP="00BC4F9E">
      <w:pPr>
        <w:tabs>
          <w:tab w:val="left" w:pos="1560"/>
        </w:tabs>
        <w:ind w:left="1276" w:hanging="1276"/>
        <w:contextualSpacing/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6B14C5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6B14C5">
        <w:rPr>
          <w:rFonts w:ascii="TH SarabunPSK" w:eastAsia="Calibri" w:hAnsi="TH SarabunPSK" w:cs="TH SarabunPSK"/>
          <w:bCs/>
          <w:sz w:val="32"/>
          <w:szCs w:val="32"/>
        </w:rPr>
        <w:t xml:space="preserve"> 12</w:t>
      </w:r>
      <w:r w:rsidRPr="006B14C5">
        <w:rPr>
          <w:rFonts w:ascii="TH SarabunPSK" w:eastAsia="Calibri" w:hAnsi="TH SarabunPSK" w:cs="TH SarabunPSK" w:hint="cs"/>
          <w:bCs/>
          <w:sz w:val="32"/>
          <w:szCs w:val="32"/>
          <w:cs/>
        </w:rPr>
        <w:t xml:space="preserve">) </w:t>
      </w:r>
      <w:r w:rsidRPr="006B14C5">
        <w:rPr>
          <w:rFonts w:ascii="TH SarabunPSK" w:eastAsia="Calibri" w:hAnsi="TH SarabunPSK" w:cs="TH SarabunPSK"/>
          <w:bCs/>
          <w:sz w:val="32"/>
          <w:szCs w:val="32"/>
          <w:cs/>
        </w:rPr>
        <w:t>ร้อยละของ รพ.สต. ที่ผ่านเกณฑ์การพัฒนาคุณภาพ รพ.สต. ติดดาว</w:t>
      </w:r>
    </w:p>
    <w:p w:rsidR="00BC4F9E" w:rsidRPr="00745608" w:rsidRDefault="00BC4F9E" w:rsidP="00BC4F9E">
      <w:pPr>
        <w:tabs>
          <w:tab w:val="left" w:pos="1560"/>
        </w:tabs>
        <w:ind w:left="1276" w:hanging="1276"/>
        <w:contextualSpacing/>
        <w:rPr>
          <w:rFonts w:ascii="TH SarabunPSK" w:eastAsia="Calibri" w:hAnsi="TH SarabunPSK" w:cs="TH SarabunPSK"/>
          <w:bCs/>
          <w:sz w:val="32"/>
          <w:szCs w:val="32"/>
        </w:rPr>
      </w:pPr>
    </w:p>
    <w:p w:rsidR="00BC4F9E" w:rsidRPr="00B16C6D" w:rsidRDefault="00BC4F9E" w:rsidP="00BC4F9E">
      <w:pPr>
        <w:pStyle w:val="af0"/>
        <w:numPr>
          <w:ilvl w:val="0"/>
          <w:numId w:val="29"/>
        </w:numPr>
        <w:spacing w:line="240" w:lineRule="auto"/>
        <w:ind w:right="-24"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16C6D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หน่วยบริการสาธารณสุขในจังหวัดแพร่ ประกอบด้วย โรงพยาบาลทั่วไป 1 แห่ง โรงพยาบาลชุมชน 7 แห่ง โรงพยาบาลส่งเสริมสุขภาพตำบล 119 แห่ง  สถานบริการสาธารณสุขชุมชน (</w:t>
      </w:r>
      <w:proofErr w:type="spellStart"/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สสช</w:t>
      </w:r>
      <w:proofErr w:type="spellEnd"/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.) 2 แห่ง ศูนย์สุขภาพชุมชนเมือง 1 แห่ง ศูนย์สาธารณสุขชุมชน 1 แห่ง โดยจังหวัดแพร่ มีกลไกสนับสนุนการพัฒนา รพ.สต. ที่เน้นพัฒนาศักยภาพของพี่เลี้ยง (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</w:rPr>
        <w:t>Facilitator and Coaching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เพื่อให้ต่อยอดการพัฒนาและนำองค์ความรู้ลงสู่การปฏิบัติในพื้นที่ตามบริบท นอกจากนี้ ยังมีการนิเทศ ติดตาม เยี่ยมเสริมพลัง และประเมินรับรอง รพ.สต.ติดดาว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การร่วมกับการติดตามประเมินของการตรวจราชการจังหวัด ในปี 2562 จังหวัดแพร่ กำหนดเป้าหมายการพัฒนาคุณภาพ รพสต.ติดดาว ระดับ 5 ดาว ร้อยละ 60 มีเป้าหมายการผ่านเกณฑ์มาตรฐานปี 2562 จำนวน 72 แห่ง (เพิ่มจากเดิม 24 แห่ง) และเป้าหมาย รพ.สต.ระดับ 4 ดาวทุกแห่ง </w:t>
      </w:r>
    </w:p>
    <w:p w:rsidR="00BC4F9E" w:rsidRPr="00745608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Pr="00B16C6D" w:rsidRDefault="00BC4F9E" w:rsidP="00BC4F9E">
      <w:pPr>
        <w:pStyle w:val="af0"/>
        <w:numPr>
          <w:ilvl w:val="0"/>
          <w:numId w:val="29"/>
        </w:numPr>
        <w:tabs>
          <w:tab w:val="left" w:pos="993"/>
        </w:tabs>
        <w:spacing w:line="240" w:lineRule="auto"/>
        <w:ind w:right="-24" w:hanging="15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16C6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การดำเนินงาน/ผลการดำเนินงานตามมาตรการสำคัญ</w:t>
      </w:r>
      <w:r w:rsidRPr="00B16C6D">
        <w:rPr>
          <w:rFonts w:ascii="TH SarabunPSK" w:hAnsi="TH SarabunPSK" w:cs="TH SarabunPSK"/>
          <w:sz w:val="32"/>
          <w:szCs w:val="32"/>
        </w:rPr>
        <w:t xml:space="preserve">    </w:t>
      </w:r>
    </w:p>
    <w:p w:rsidR="00BC4F9E" w:rsidRPr="00B16C6D" w:rsidRDefault="00BC4F9E" w:rsidP="00BC4F9E">
      <w:pPr>
        <w:ind w:right="-24"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6C6D">
        <w:rPr>
          <w:rFonts w:ascii="TH SarabunPSK" w:eastAsia="Calibri" w:hAnsi="TH SarabunPSK" w:cs="TH SarabunPSK"/>
          <w:bCs/>
          <w:color w:val="000000"/>
          <w:sz w:val="32"/>
          <w:szCs w:val="32"/>
          <w:cs/>
        </w:rPr>
        <w:t>มาตรการ/กลวิธีสำคัญ</w:t>
      </w:r>
    </w:p>
    <w:p w:rsidR="00BC4F9E" w:rsidRPr="00B16C6D" w:rsidRDefault="00BC4F9E" w:rsidP="00BC4F9E">
      <w:pPr>
        <w:autoSpaceDE w:val="0"/>
        <w:autoSpaceDN w:val="0"/>
        <w:adjustRightInd w:val="0"/>
        <w:ind w:right="-24"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การพัฒนาเสริมสมรรถนะบุคลากร และส่งบุคลากรเข้ารับการอบรมครู ก การพัฒนาคุณภาพ          รพ.สต.ติดดาว จากกระทรวงปี 2562 จำนวน 5 คน อบรมครู ข ระดับเขตจำนวน 8 คน ประชุมชี้แจงเกณฑ์มาตรฐานการพัฒนา รพ.สต. ในทีมพี่เลี้ยงระดับอำเภอ จำนวน 40 คนและชี้แจงเกณฑ์ให้เจ้าหน้าที่ รพ.สต.ทุกแห่ง </w:t>
      </w:r>
    </w:p>
    <w:p w:rsidR="00BC4F9E" w:rsidRPr="00B16C6D" w:rsidRDefault="00BC4F9E" w:rsidP="00BC4F9E">
      <w:pPr>
        <w:autoSpaceDE w:val="0"/>
        <w:autoSpaceDN w:val="0"/>
        <w:adjustRightInd w:val="0"/>
        <w:ind w:right="-24" w:firstLine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16C6D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การจัดทำแผนการพัฒนาในระดับพื้นที่โดยทีมพี่เลี้ยงช่วยให้คำแนะนำและเป็นที่ปรึกษา </w:t>
      </w:r>
    </w:p>
    <w:p w:rsidR="00BC4F9E" w:rsidRPr="00B16C6D" w:rsidRDefault="00BC4F9E" w:rsidP="00BC4F9E">
      <w:pPr>
        <w:autoSpaceDE w:val="0"/>
        <w:autoSpaceDN w:val="0"/>
        <w:adjustRightInd w:val="0"/>
        <w:ind w:right="-24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>-  การประเมินตนเองของ รพ.สต.</w:t>
      </w:r>
      <w:r w:rsidRPr="00B16C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เพื่อวิเคราะห์หาส่วนขาดในการพัฒนาคุณภาพหน่วยบริการตามเกณฑ์ รพ.สต.ติดดาว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ที่กำหนด คือ 5 ดาว 5 ดี ประกอบด้วย บริหารดี  ประสานงานดีภาคีมีส่วนร่วม  บุคลากรดี  บริการดี และประชาชนมีสุขภาพดี</w:t>
      </w:r>
    </w:p>
    <w:p w:rsidR="00BC4F9E" w:rsidRPr="00B16C6D" w:rsidRDefault="00BC4F9E" w:rsidP="00BC4F9E">
      <w:pPr>
        <w:autoSpaceDE w:val="0"/>
        <w:autoSpaceDN w:val="0"/>
        <w:adjustRightInd w:val="0"/>
        <w:ind w:right="-24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>-  การพัฒนา การเยี่ยมเสริมพลัง และการประเมินร่วมโดยทีมระดับอำเภอ และจังหวัด</w:t>
      </w:r>
    </w:p>
    <w:p w:rsidR="00BC4F9E" w:rsidRPr="00B16C6D" w:rsidRDefault="00BC4F9E" w:rsidP="00BC4F9E">
      <w:pPr>
        <w:autoSpaceDE w:val="0"/>
        <w:autoSpaceDN w:val="0"/>
        <w:adjustRightInd w:val="0"/>
        <w:ind w:right="-24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 xml:space="preserve">-  การแลกเปลี่ยนเรียนรู้ </w:t>
      </w:r>
      <w:proofErr w:type="spellStart"/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การร่วมกับคณะกรรมการพัฒนาคุณภาพชีวิตระดับอำเภอ และคลินิกหมอครอบครัว </w:t>
      </w:r>
    </w:p>
    <w:p w:rsidR="00BC4F9E" w:rsidRPr="00B16C6D" w:rsidRDefault="00BC4F9E" w:rsidP="00BC4F9E">
      <w:pPr>
        <w:ind w:right="-24"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Calibri" w:hAnsi="TH SarabunPSK" w:cs="TH SarabunPSK"/>
          <w:bCs/>
          <w:sz w:val="32"/>
          <w:szCs w:val="32"/>
          <w:cs/>
        </w:rPr>
        <w:t>ผลการดำเนินงาน</w:t>
      </w:r>
      <w:r w:rsidRPr="00B16C6D">
        <w:rPr>
          <w:rFonts w:ascii="TH SarabunPSK" w:eastAsia="Calibri" w:hAnsi="TH SarabunPSK" w:cs="TH SarabunPSK"/>
          <w:bCs/>
          <w:sz w:val="32"/>
          <w:szCs w:val="32"/>
        </w:rPr>
        <w:t xml:space="preserve"> 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ผลการดำเนินงานสะสมมาตั้งแต่ปี 2560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B16C6D">
        <w:rPr>
          <w:rFonts w:ascii="TH SarabunPSK" w:eastAsia="Calibri" w:hAnsi="TH SarabunPSK" w:cs="TH SarabunPSK"/>
          <w:color w:val="000000"/>
          <w:sz w:val="32"/>
          <w:szCs w:val="32"/>
          <w:cs/>
        </w:rPr>
        <w:t>2561 มี รพ.สต.ติดดาว ผ่านเกณฑ์ ดังนี้</w:t>
      </w:r>
    </w:p>
    <w:p w:rsidR="00BC4F9E" w:rsidRPr="00B16C6D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sz w:val="32"/>
          <w:szCs w:val="32"/>
          <w:cs/>
        </w:rPr>
        <w:t>-  รพ.สต.ติดดาว ระดับ 5 ดาว  จำนวน  48  แห่ง  (ร้อยละ 40.34)</w:t>
      </w:r>
    </w:p>
    <w:p w:rsidR="00BC4F9E" w:rsidRPr="00B16C6D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sz w:val="32"/>
          <w:szCs w:val="32"/>
          <w:cs/>
        </w:rPr>
        <w:t>-  รพ.สต.ติดดาว ระดับ 4 ดาว  จำนวน  47  แห่ง  (ร้อยละ 39.50)</w:t>
      </w: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sz w:val="32"/>
          <w:szCs w:val="32"/>
          <w:cs/>
        </w:rPr>
        <w:t>-  รพ.สต.ติดดาว ระดับ 3 ดาว  จำนวน  24  แห่ง  (ร้อยละ 20.17)</w:t>
      </w: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C4F9E" w:rsidRPr="00B16C6D" w:rsidRDefault="00BC4F9E" w:rsidP="00BC4F9E">
      <w:pPr>
        <w:tabs>
          <w:tab w:val="left" w:pos="0"/>
        </w:tabs>
        <w:ind w:right="-24"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BC4F9E" w:rsidRPr="00B16C6D" w:rsidRDefault="00BC4F9E" w:rsidP="00BC4F9E">
      <w:pPr>
        <w:pStyle w:val="af0"/>
        <w:numPr>
          <w:ilvl w:val="0"/>
          <w:numId w:val="28"/>
        </w:numPr>
        <w:spacing w:line="240" w:lineRule="auto"/>
        <w:ind w:hanging="1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Pr="00B16C6D">
        <w:rPr>
          <w:rFonts w:ascii="TH SarabunPSK" w:hAnsi="TH SarabunPSK" w:cs="TH SarabunPSK"/>
          <w:b/>
          <w:bCs/>
          <w:sz w:val="32"/>
          <w:szCs w:val="32"/>
        </w:rPr>
        <w:t>Small Success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949"/>
        <w:gridCol w:w="2126"/>
        <w:gridCol w:w="1560"/>
        <w:gridCol w:w="1904"/>
      </w:tblGrid>
      <w:tr w:rsidR="00BC4F9E" w:rsidRPr="00B16C6D" w:rsidTr="00E43693">
        <w:tc>
          <w:tcPr>
            <w:tcW w:w="1453" w:type="dxa"/>
            <w:vMerge w:val="restart"/>
            <w:shd w:val="clear" w:color="auto" w:fill="auto"/>
            <w:vAlign w:val="center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มาตรการ</w:t>
            </w:r>
          </w:p>
        </w:tc>
        <w:tc>
          <w:tcPr>
            <w:tcW w:w="7539" w:type="dxa"/>
            <w:gridSpan w:val="4"/>
            <w:shd w:val="clear" w:color="auto" w:fill="auto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</w:rPr>
              <w:t>Essential Task</w:t>
            </w:r>
          </w:p>
        </w:tc>
      </w:tr>
      <w:tr w:rsidR="00BC4F9E" w:rsidRPr="00B16C6D" w:rsidTr="00E43693">
        <w:tc>
          <w:tcPr>
            <w:tcW w:w="1453" w:type="dxa"/>
            <w:vMerge/>
            <w:shd w:val="clear" w:color="auto" w:fill="auto"/>
          </w:tcPr>
          <w:p w:rsidR="00BC4F9E" w:rsidRPr="00B16C6D" w:rsidRDefault="00BC4F9E" w:rsidP="00E43693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3</w:t>
            </w:r>
            <w:r w:rsidRPr="00B16C6D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2126" w:type="dxa"/>
            <w:shd w:val="clear" w:color="auto" w:fill="auto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6</w:t>
            </w:r>
            <w:r w:rsidRPr="00B16C6D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1560" w:type="dxa"/>
            <w:shd w:val="clear" w:color="auto" w:fill="auto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9</w:t>
            </w:r>
            <w:r w:rsidRPr="00B16C6D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  <w:tc>
          <w:tcPr>
            <w:tcW w:w="1904" w:type="dxa"/>
            <w:shd w:val="clear" w:color="auto" w:fill="auto"/>
          </w:tcPr>
          <w:p w:rsidR="00BC4F9E" w:rsidRPr="00B16C6D" w:rsidRDefault="00BC4F9E" w:rsidP="00E436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12</w:t>
            </w:r>
            <w:r w:rsidRPr="00B16C6D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bCs/>
                <w:color w:val="000000"/>
                <w:cs/>
              </w:rPr>
              <w:t>เดือน</w:t>
            </w:r>
          </w:p>
        </w:tc>
      </w:tr>
      <w:tr w:rsidR="00BC4F9E" w:rsidRPr="00B16C6D" w:rsidTr="00E43693">
        <w:tc>
          <w:tcPr>
            <w:tcW w:w="1453" w:type="dxa"/>
            <w:shd w:val="clear" w:color="auto" w:fill="auto"/>
          </w:tcPr>
          <w:p w:rsidR="00BC4F9E" w:rsidRPr="00B16C6D" w:rsidRDefault="00BC4F9E" w:rsidP="00E43693">
            <w:pPr>
              <w:rPr>
                <w:rFonts w:ascii="TH SarabunPSK" w:hAnsi="TH SarabunPSK" w:cs="TH SarabunPSK"/>
              </w:rPr>
            </w:pPr>
            <w:r w:rsidRPr="00B16C6D">
              <w:rPr>
                <w:rFonts w:ascii="TH SarabunPSK" w:hAnsi="TH SarabunPSK" w:cs="TH SarabunPSK"/>
                <w:cs/>
              </w:rPr>
              <w:t>สนับสนุน</w:t>
            </w:r>
          </w:p>
          <w:p w:rsidR="00BC4F9E" w:rsidRPr="00B16C6D" w:rsidRDefault="00BC4F9E" w:rsidP="00E43693">
            <w:pPr>
              <w:rPr>
                <w:rFonts w:ascii="TH SarabunPSK" w:hAnsi="TH SarabunPSK" w:cs="TH SarabunPSK"/>
              </w:rPr>
            </w:pPr>
            <w:r w:rsidRPr="00B16C6D">
              <w:rPr>
                <w:rFonts w:ascii="TH SarabunPSK" w:hAnsi="TH SarabunPSK" w:cs="TH SarabunPSK"/>
                <w:cs/>
              </w:rPr>
              <w:t xml:space="preserve">การพัฒนาคุณภาพ </w:t>
            </w:r>
          </w:p>
          <w:p w:rsidR="00BC4F9E" w:rsidRPr="00B16C6D" w:rsidRDefault="00BC4F9E" w:rsidP="00E43693">
            <w:pPr>
              <w:rPr>
                <w:rFonts w:ascii="TH SarabunPSK" w:hAnsi="TH SarabunPSK" w:cs="TH SarabunPSK"/>
              </w:rPr>
            </w:pPr>
            <w:r w:rsidRPr="00B16C6D">
              <w:rPr>
                <w:rFonts w:ascii="TH SarabunPSK" w:hAnsi="TH SarabunPSK" w:cs="TH SarabunPSK"/>
                <w:cs/>
              </w:rPr>
              <w:t>รพ</w:t>
            </w:r>
            <w:r w:rsidRPr="00B16C6D">
              <w:rPr>
                <w:rFonts w:ascii="TH SarabunPSK" w:hAnsi="TH SarabunPSK" w:cs="TH SarabunPSK"/>
              </w:rPr>
              <w:t>.</w:t>
            </w:r>
            <w:r w:rsidRPr="00B16C6D">
              <w:rPr>
                <w:rFonts w:ascii="TH SarabunPSK" w:hAnsi="TH SarabunPSK" w:cs="TH SarabunPSK"/>
                <w:cs/>
              </w:rPr>
              <w:t>สต</w:t>
            </w:r>
            <w:r w:rsidRPr="00B16C6D">
              <w:rPr>
                <w:rFonts w:ascii="TH SarabunPSK" w:hAnsi="TH SarabunPSK" w:cs="TH SarabunPSK"/>
              </w:rPr>
              <w:t>.</w:t>
            </w:r>
          </w:p>
          <w:p w:rsidR="00BC4F9E" w:rsidRPr="00B16C6D" w:rsidRDefault="00BC4F9E" w:rsidP="00E43693">
            <w:pPr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1949" w:type="dxa"/>
            <w:shd w:val="clear" w:color="auto" w:fill="auto"/>
          </w:tcPr>
          <w:p w:rsidR="00BC4F9E" w:rsidRPr="00B16C6D" w:rsidRDefault="00BC4F9E" w:rsidP="00E43693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*มีคณะกรรมการพัฒนาคุณภาพ</w:t>
            </w:r>
            <w:r w:rsidRPr="00B16C6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>รพ.สต.</w:t>
            </w:r>
          </w:p>
          <w:p w:rsidR="00BC4F9E" w:rsidRPr="00B16C6D" w:rsidRDefault="00BC4F9E" w:rsidP="00E43693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*ประชุมชี้แจงและสร้างความเข้าใจในการใช้เกณฑ์พัฒนาคุณภาพ รพ.สต. ในทางเดียวกัน</w:t>
            </w:r>
          </w:p>
          <w:p w:rsidR="00BC4F9E" w:rsidRPr="00B16C6D" w:rsidRDefault="00BC4F9E" w:rsidP="00E43693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 xml:space="preserve">*พัฒนาทีม ครู ก ครู ข เพื่อช่วยขับเคลื่อนและเป็นพี่เลี้ยงในอำเภอ </w:t>
            </w:r>
          </w:p>
          <w:p w:rsidR="00BC4F9E" w:rsidRPr="00B16C6D" w:rsidRDefault="00BC4F9E" w:rsidP="00E43693">
            <w:pPr>
              <w:contextualSpacing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*กำหนดเป้าหมาย</w:t>
            </w:r>
          </w:p>
          <w:p w:rsidR="00BC4F9E" w:rsidRPr="00B16C6D" w:rsidRDefault="00BC4F9E" w:rsidP="00E43693">
            <w:pPr>
              <w:contextualSpacing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รพ.สต.ติดดาว</w:t>
            </w:r>
          </w:p>
        </w:tc>
        <w:tc>
          <w:tcPr>
            <w:tcW w:w="2126" w:type="dxa"/>
            <w:shd w:val="clear" w:color="auto" w:fill="auto"/>
          </w:tcPr>
          <w:p w:rsidR="00BC4F9E" w:rsidRPr="00B16C6D" w:rsidRDefault="00BC4F9E" w:rsidP="00E43693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 xml:space="preserve">*มีการประเมินตนเอง </w:t>
            </w:r>
            <w:r w:rsidRPr="00B16C6D">
              <w:rPr>
                <w:rFonts w:ascii="TH SarabunPSK" w:hAnsi="TH SarabunPSK" w:cs="TH SarabunPSK"/>
                <w:color w:val="000000"/>
              </w:rPr>
              <w:t xml:space="preserve">(Self-Assessment) 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>โดยใช้แนวทาง</w:t>
            </w:r>
            <w:r w:rsidRPr="00B16C6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>รพ.สต.ติดดาว</w:t>
            </w:r>
          </w:p>
          <w:p w:rsidR="00BC4F9E" w:rsidRPr="00B16C6D" w:rsidRDefault="00BC4F9E" w:rsidP="00E43693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</w:rPr>
              <w:t>*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 xml:space="preserve">ทีมพี่เลี้ยงในระดับอำเภอพัฒนาทีม ครู ค </w:t>
            </w:r>
          </w:p>
          <w:p w:rsidR="00BC4F9E" w:rsidRPr="00B16C6D" w:rsidRDefault="00BC4F9E" w:rsidP="00E43693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*ทีมจังหวัดลงเยี่ยมเสริมพลังและประเมิน รพ.สต.ติดดาว</w:t>
            </w:r>
          </w:p>
        </w:tc>
        <w:tc>
          <w:tcPr>
            <w:tcW w:w="1560" w:type="dxa"/>
            <w:shd w:val="clear" w:color="auto" w:fill="auto"/>
          </w:tcPr>
          <w:p w:rsidR="00BC4F9E" w:rsidRPr="00B16C6D" w:rsidRDefault="00BC4F9E" w:rsidP="00E43693">
            <w:pPr>
              <w:ind w:right="-24"/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 xml:space="preserve">*นิเทศ ติดตาม และเสริมพลัง </w:t>
            </w:r>
          </w:p>
          <w:p w:rsidR="00BC4F9E" w:rsidRPr="00B16C6D" w:rsidRDefault="00BC4F9E" w:rsidP="00E43693">
            <w:pPr>
              <w:ind w:right="-24"/>
              <w:jc w:val="thaiDistribute"/>
              <w:rPr>
                <w:rFonts w:ascii="TH SarabunPSK" w:hAnsi="TH SarabunPSK" w:cs="TH SarabunPSK"/>
                <w:cs/>
              </w:rPr>
            </w:pPr>
            <w:r w:rsidRPr="00B16C6D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*ติดตามผลลัพธ์ทางสุขภาพการขับเคลื่อนอย่างมีส่วนร่วม</w:t>
            </w:r>
            <w:r w:rsidRPr="00B16C6D">
              <w:rPr>
                <w:rFonts w:ascii="TH SarabunPSK" w:hAnsi="TH SarabunPSK" w:cs="TH SarabunPSK"/>
                <w:cs/>
              </w:rPr>
              <w:t>ตามปัญหาพื้นที่</w:t>
            </w:r>
          </w:p>
          <w:p w:rsidR="00BC4F9E" w:rsidRPr="00B16C6D" w:rsidRDefault="00BC4F9E" w:rsidP="00E43693">
            <w:pPr>
              <w:contextualSpacing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BC4F9E" w:rsidRPr="00B16C6D" w:rsidRDefault="00BC4F9E" w:rsidP="00E43693">
            <w:pPr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*ร้อยละของจำนวน รพ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 xml:space="preserve">สต. ผ่านเกณฑ์ระดับ 5 ดาว </w:t>
            </w:r>
          </w:p>
          <w:p w:rsidR="00BC4F9E" w:rsidRPr="00B16C6D" w:rsidRDefault="00BC4F9E" w:rsidP="00E43693">
            <w:pPr>
              <w:rPr>
                <w:rFonts w:ascii="TH SarabunPSK" w:hAnsi="TH SarabunPSK" w:cs="TH SarabunPSK"/>
                <w:color w:val="000000"/>
              </w:rPr>
            </w:pPr>
            <w:r w:rsidRPr="00B16C6D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B16C6D">
              <w:rPr>
                <w:rFonts w:ascii="TH SarabunPSK" w:hAnsi="TH SarabunPSK" w:cs="TH SarabunPSK"/>
                <w:color w:val="000000"/>
                <w:u w:val="single"/>
              </w:rPr>
              <w:t>&gt;</w:t>
            </w:r>
            <w:r w:rsidRPr="00B16C6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>60</w:t>
            </w:r>
            <w:r w:rsidRPr="00B16C6D">
              <w:rPr>
                <w:rFonts w:ascii="TH SarabunPSK" w:hAnsi="TH SarabunPSK" w:cs="TH SarabunPSK"/>
                <w:color w:val="000000"/>
              </w:rPr>
              <w:t>%</w:t>
            </w:r>
            <w:r w:rsidRPr="00B16C6D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</w:tr>
    </w:tbl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C4F9E" w:rsidRPr="00B16C6D" w:rsidRDefault="00BC4F9E" w:rsidP="00BC4F9E">
      <w:pPr>
        <w:pStyle w:val="af0"/>
        <w:numPr>
          <w:ilvl w:val="0"/>
          <w:numId w:val="28"/>
        </w:numPr>
        <w:spacing w:line="240" w:lineRule="auto"/>
        <w:ind w:left="0" w:right="-24" w:firstLine="567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16C6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 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B16C6D">
        <w:rPr>
          <w:rFonts w:ascii="TH SarabunPSK" w:hAnsi="TH SarabunPSK" w:cs="TH SarabunPSK"/>
          <w:b/>
          <w:bCs/>
          <w:spacing w:val="-12"/>
          <w:sz w:val="32"/>
          <w:szCs w:val="32"/>
        </w:rPr>
        <w:t>Key Risk Area/ Key Risk Factor)</w:t>
      </w:r>
      <w:r w:rsidRPr="00B16C6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ซึ่งได้จากการวินิจฉัย ประมวล วิเคราะห์  สังเคราะห์ จากการตรวจติดตาม</w:t>
      </w:r>
    </w:p>
    <w:p w:rsidR="00BC4F9E" w:rsidRPr="00B16C6D" w:rsidRDefault="00BC4F9E" w:rsidP="00BC4F9E">
      <w:pPr>
        <w:ind w:right="-24"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B16C6D">
        <w:rPr>
          <w:rFonts w:ascii="TH SarabunPSK" w:eastAsia="Calibri" w:hAnsi="TH SarabunPSK" w:cs="TH SarabunPSK"/>
          <w:spacing w:val="-6"/>
          <w:sz w:val="32"/>
          <w:szCs w:val="32"/>
        </w:rPr>
        <w:t xml:space="preserve">-  </w:t>
      </w:r>
      <w:r w:rsidRPr="00B16C6D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การมุ่งให้ผ่านเกณฑ์มากกว่าการเรียนรู้และพัฒนา</w:t>
      </w:r>
    </w:p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B16C6D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 </w:t>
      </w:r>
      <w:r w:rsidRPr="00B16C6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การสนับสนุนจากโรพยาบาลแม่ข่ายทั้งด้านบริหาร บริการ วิชาการ </w:t>
      </w:r>
    </w:p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B16C6D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16C6D"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B16C6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ศักยภาพของทีมพี่เลี้ยง/ประเมินในทุกระดับ </w:t>
      </w:r>
    </w:p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BC4F9E" w:rsidRPr="00B16C6D" w:rsidRDefault="00BC4F9E" w:rsidP="00BC4F9E">
      <w:pPr>
        <w:pStyle w:val="af0"/>
        <w:numPr>
          <w:ilvl w:val="0"/>
          <w:numId w:val="28"/>
        </w:numPr>
        <w:spacing w:line="240" w:lineRule="auto"/>
        <w:ind w:right="-24" w:hanging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16C6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B16C6D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B16C6D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16C6D"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ควร</w:t>
      </w:r>
      <w:proofErr w:type="spellStart"/>
      <w:r w:rsidRPr="00B16C6D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B16C6D">
        <w:rPr>
          <w:rFonts w:ascii="TH SarabunPSK" w:eastAsia="Calibri" w:hAnsi="TH SarabunPSK" w:cs="TH SarabunPSK"/>
          <w:sz w:val="32"/>
          <w:szCs w:val="32"/>
          <w:cs/>
        </w:rPr>
        <w:t>การเกณฑ์การพัฒนาคุณภาพต่างๆ ให้สอดคล้องกับเกณฑ์การพัฒนา รพ</w:t>
      </w:r>
      <w:r w:rsidRPr="00B16C6D">
        <w:rPr>
          <w:rFonts w:ascii="TH SarabunPSK" w:eastAsia="Calibri" w:hAnsi="TH SarabunPSK" w:cs="TH SarabunPSK"/>
          <w:sz w:val="32"/>
          <w:szCs w:val="32"/>
        </w:rPr>
        <w:t>.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สต</w:t>
      </w:r>
      <w:r w:rsidRPr="00B16C6D">
        <w:rPr>
          <w:rFonts w:ascii="TH SarabunPSK" w:eastAsia="Calibri" w:hAnsi="TH SarabunPSK" w:cs="TH SarabunPSK"/>
          <w:sz w:val="32"/>
          <w:szCs w:val="32"/>
        </w:rPr>
        <w:t>.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ติดดาว</w:t>
      </w:r>
    </w:p>
    <w:p w:rsidR="00BC4F9E" w:rsidRPr="00B16C6D" w:rsidRDefault="00BC4F9E" w:rsidP="00BC4F9E">
      <w:pPr>
        <w:ind w:right="-2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6C6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16C6D"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รพ.สต.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>ยังคงมีหลายเกณฑ์และมาตรฐานที่ มีความซ้ำซ้อนเพิ่มภาระงาน ความซ้ำซ้อนของการประเมิน ควร</w:t>
      </w:r>
      <w:proofErr w:type="spellStart"/>
      <w:r w:rsidRPr="00B16C6D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B16C6D">
        <w:rPr>
          <w:rFonts w:ascii="TH SarabunPSK" w:eastAsia="Calibri" w:hAnsi="TH SarabunPSK" w:cs="TH SarabunPSK"/>
          <w:sz w:val="32"/>
          <w:szCs w:val="32"/>
          <w:cs/>
        </w:rPr>
        <w:t>การเกณฑ์การพัฒนาคุณภาพของหน่วยงาน/กรม กองต่างๆกับเกณฑ์การพัฒนา รพ.สต.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6C6D">
        <w:rPr>
          <w:rFonts w:ascii="TH SarabunPSK" w:eastAsia="Calibri" w:hAnsi="TH SarabunPSK" w:cs="TH SarabunPSK"/>
          <w:sz w:val="32"/>
          <w:szCs w:val="32"/>
          <w:cs/>
        </w:rPr>
        <w:t xml:space="preserve">ติดดาว </w:t>
      </w:r>
    </w:p>
    <w:p w:rsidR="00BC4F9E" w:rsidRPr="00B16C6D" w:rsidRDefault="00BC4F9E" w:rsidP="00BC4F9E">
      <w:pPr>
        <w:ind w:right="-2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4F9E" w:rsidRPr="00B16C6D" w:rsidRDefault="00BC4F9E" w:rsidP="00BC4F9E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>ผู้รายงาน</w:t>
      </w:r>
      <w:r w:rsidRPr="00B16C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6C6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นายสิทธิศักดิ์  สิริภัทรชัย  </w:t>
      </w:r>
    </w:p>
    <w:p w:rsidR="00BC4F9E" w:rsidRPr="00B16C6D" w:rsidRDefault="00BC4F9E" w:rsidP="00BC4F9E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นักวิชาการสาธารณสุขชำนาญการ  </w:t>
      </w:r>
    </w:p>
    <w:p w:rsidR="00BC4F9E" w:rsidRPr="00B16C6D" w:rsidRDefault="00BC4F9E" w:rsidP="00BC4F9E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กลุ่มงานพัฒนาคุณภาพและรูปแบบบริการ  </w:t>
      </w:r>
    </w:p>
    <w:p w:rsidR="00BC4F9E" w:rsidRPr="00B16C6D" w:rsidRDefault="00BC4F9E" w:rsidP="00BC4F9E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สำนักงานสาธารณสุขจังหวัดแพร่ </w:t>
      </w:r>
    </w:p>
    <w:p w:rsidR="00BC4F9E" w:rsidRPr="00B16C6D" w:rsidRDefault="00BC4F9E" w:rsidP="00BC4F9E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มือถือ </w:t>
      </w:r>
      <w:r w:rsidRPr="00B16C6D">
        <w:rPr>
          <w:rFonts w:ascii="TH SarabunPSK" w:eastAsia="Times New Roman" w:hAnsi="TH SarabunPSK" w:cs="TH SarabunPSK"/>
          <w:color w:val="000000"/>
          <w:sz w:val="32"/>
          <w:szCs w:val="32"/>
        </w:rPr>
        <w:t>06</w:t>
      </w: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B16C6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- </w:t>
      </w:r>
      <w:r w:rsidRPr="00B16C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2644165  </w:t>
      </w:r>
    </w:p>
    <w:p w:rsidR="00BC4F9E" w:rsidRPr="00B16C6D" w:rsidRDefault="00BC4F9E" w:rsidP="00BC4F9E">
      <w:pPr>
        <w:pStyle w:val="af0"/>
        <w:spacing w:line="240" w:lineRule="auto"/>
        <w:ind w:left="567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C6D">
        <w:rPr>
          <w:rFonts w:ascii="TH SarabunPSK" w:eastAsia="Times New Roman" w:hAnsi="TH SarabunPSK" w:cs="TH SarabunPSK"/>
          <w:color w:val="000000"/>
          <w:sz w:val="32"/>
          <w:szCs w:val="32"/>
        </w:rPr>
        <w:t>E-</w:t>
      </w:r>
      <w:proofErr w:type="gramStart"/>
      <w:r w:rsidRPr="00B16C6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mail </w:t>
      </w:r>
      <w:r w:rsidRPr="00B16C6D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B16C6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sittisak.sit@gmail.com</w:t>
      </w:r>
    </w:p>
    <w:p w:rsidR="0065105B" w:rsidRPr="00BC4F9E" w:rsidRDefault="0065105B" w:rsidP="00BC4F9E"/>
    <w:sectPr w:rsidR="0065105B" w:rsidRPr="00BC4F9E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2F" w:rsidRDefault="00ED1B2F">
      <w:r>
        <w:separator/>
      </w:r>
    </w:p>
  </w:endnote>
  <w:endnote w:type="continuationSeparator" w:id="0">
    <w:p w:rsidR="00ED1B2F" w:rsidRDefault="00ED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ED1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2F" w:rsidRDefault="00ED1B2F">
      <w:r>
        <w:separator/>
      </w:r>
    </w:p>
  </w:footnote>
  <w:footnote w:type="continuationSeparator" w:id="0">
    <w:p w:rsidR="00ED1B2F" w:rsidRDefault="00ED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4612"/>
    <w:multiLevelType w:val="hybridMultilevel"/>
    <w:tmpl w:val="965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E647D0D"/>
    <w:multiLevelType w:val="hybridMultilevel"/>
    <w:tmpl w:val="0F32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9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FE34F8"/>
    <w:multiLevelType w:val="hybridMultilevel"/>
    <w:tmpl w:val="259066E2"/>
    <w:lvl w:ilvl="0" w:tplc="897C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43401"/>
    <w:multiLevelType w:val="hybridMultilevel"/>
    <w:tmpl w:val="4510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23"/>
  </w:num>
  <w:num w:numId="9">
    <w:abstractNumId w:val="16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28"/>
  </w:num>
  <w:num w:numId="15">
    <w:abstractNumId w:val="14"/>
  </w:num>
  <w:num w:numId="16">
    <w:abstractNumId w:val="24"/>
  </w:num>
  <w:num w:numId="17">
    <w:abstractNumId w:val="9"/>
  </w:num>
  <w:num w:numId="18">
    <w:abstractNumId w:val="21"/>
  </w:num>
  <w:num w:numId="19">
    <w:abstractNumId w:val="22"/>
  </w:num>
  <w:num w:numId="20">
    <w:abstractNumId w:val="0"/>
  </w:num>
  <w:num w:numId="21">
    <w:abstractNumId w:val="27"/>
  </w:num>
  <w:num w:numId="22">
    <w:abstractNumId w:val="11"/>
  </w:num>
  <w:num w:numId="23">
    <w:abstractNumId w:val="19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7331A"/>
    <w:rsid w:val="004E61AA"/>
    <w:rsid w:val="006475FB"/>
    <w:rsid w:val="0065105B"/>
    <w:rsid w:val="006728E2"/>
    <w:rsid w:val="00716E48"/>
    <w:rsid w:val="007B1FC7"/>
    <w:rsid w:val="008A6ABE"/>
    <w:rsid w:val="00A86726"/>
    <w:rsid w:val="00B874C9"/>
    <w:rsid w:val="00BC4F9E"/>
    <w:rsid w:val="00C162F3"/>
    <w:rsid w:val="00C4751D"/>
    <w:rsid w:val="00EC3E23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2019-02-21T10:23:00Z</dcterms:created>
  <dcterms:modified xsi:type="dcterms:W3CDTF">2019-02-21T10:23:00Z</dcterms:modified>
</cp:coreProperties>
</file>